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928D" w14:textId="77777777" w:rsidR="000E2D2F" w:rsidRPr="00174CD9" w:rsidRDefault="000E2D2F" w:rsidP="002F03CD">
      <w:pPr>
        <w:spacing w:after="0" w:line="240" w:lineRule="auto"/>
        <w:contextualSpacing/>
        <w:rPr>
          <w:rFonts w:asciiTheme="minorHAnsi" w:hAnsiTheme="minorHAnsi"/>
          <w:b/>
          <w:sz w:val="24"/>
          <w:szCs w:val="24"/>
          <w:lang w:val="fr-CA"/>
        </w:rPr>
      </w:pPr>
    </w:p>
    <w:p w14:paraId="00628B80" w14:textId="1D77FCEE" w:rsidR="00200EE8" w:rsidRPr="00174CD9" w:rsidRDefault="00174CD9" w:rsidP="002F03CD">
      <w:pPr>
        <w:spacing w:after="0" w:line="240" w:lineRule="auto"/>
        <w:contextualSpacing/>
        <w:rPr>
          <w:rFonts w:asciiTheme="minorHAnsi" w:hAnsiTheme="minorHAnsi"/>
          <w:b/>
          <w:sz w:val="24"/>
          <w:szCs w:val="24"/>
          <w:lang w:val="fr-CA"/>
        </w:rPr>
      </w:pPr>
      <w:r>
        <w:rPr>
          <w:rFonts w:asciiTheme="minorHAnsi" w:hAnsiTheme="minorHAnsi"/>
          <w:b/>
          <w:sz w:val="24"/>
          <w:szCs w:val="24"/>
          <w:lang w:val="fr-CA"/>
        </w:rPr>
        <w:t>Pour diffusion immédiate</w:t>
      </w:r>
    </w:p>
    <w:p w14:paraId="27E6CA59" w14:textId="77777777" w:rsidR="0030419D" w:rsidRPr="00174CD9" w:rsidRDefault="0030419D" w:rsidP="0030419D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/>
          <w:bCs/>
          <w:i/>
          <w:sz w:val="28"/>
          <w:szCs w:val="28"/>
          <w:highlight w:val="yellow"/>
          <w:lang w:val="fr-CA"/>
        </w:rPr>
      </w:pPr>
    </w:p>
    <w:p w14:paraId="6694E510" w14:textId="6C4350FA" w:rsidR="00174CD9" w:rsidRPr="00174CD9" w:rsidRDefault="00174CD9" w:rsidP="00174CD9">
      <w:pPr>
        <w:pStyle w:val="NormalWeb"/>
        <w:contextualSpacing/>
        <w:rPr>
          <w:rFonts w:asciiTheme="minorHAnsi" w:hAnsiTheme="minorHAnsi"/>
          <w:b/>
          <w:bCs/>
          <w:color w:val="C00000"/>
          <w:sz w:val="32"/>
          <w:szCs w:val="32"/>
          <w:lang w:val="fr-CA"/>
        </w:rPr>
      </w:pPr>
      <w:r>
        <w:rPr>
          <w:rFonts w:asciiTheme="minorHAnsi" w:hAnsiTheme="minorHAnsi"/>
          <w:b/>
          <w:bCs/>
          <w:color w:val="C00000"/>
          <w:sz w:val="32"/>
          <w:szCs w:val="32"/>
          <w:lang w:val="fr-CA"/>
        </w:rPr>
        <w:t>L</w:t>
      </w:r>
      <w:r w:rsidRPr="00174CD9">
        <w:rPr>
          <w:rFonts w:asciiTheme="minorHAnsi" w:hAnsiTheme="minorHAnsi"/>
          <w:b/>
          <w:bCs/>
          <w:color w:val="C00000"/>
          <w:sz w:val="32"/>
          <w:szCs w:val="32"/>
          <w:lang w:val="fr-CA"/>
        </w:rPr>
        <w:t xml:space="preserve">es preuves montrent que les </w:t>
      </w:r>
      <w:r>
        <w:rPr>
          <w:rFonts w:asciiTheme="minorHAnsi" w:hAnsiTheme="minorHAnsi"/>
          <w:b/>
          <w:bCs/>
          <w:color w:val="C00000"/>
          <w:sz w:val="32"/>
          <w:szCs w:val="32"/>
          <w:lang w:val="fr-CA"/>
        </w:rPr>
        <w:t>c</w:t>
      </w:r>
      <w:r w:rsidRPr="00174CD9">
        <w:rPr>
          <w:rFonts w:asciiTheme="minorHAnsi" w:hAnsiTheme="minorHAnsi"/>
          <w:b/>
          <w:bCs/>
          <w:color w:val="C00000"/>
          <w:sz w:val="32"/>
          <w:szCs w:val="32"/>
          <w:lang w:val="fr-CA"/>
        </w:rPr>
        <w:t>entres de santé communautaire (CSC)</w:t>
      </w:r>
      <w:r w:rsidR="001F283A">
        <w:rPr>
          <w:rFonts w:asciiTheme="minorHAnsi" w:hAnsiTheme="minorHAnsi"/>
          <w:b/>
          <w:bCs/>
          <w:color w:val="C00000"/>
          <w:sz w:val="32"/>
          <w:szCs w:val="32"/>
          <w:lang w:val="fr-CA"/>
        </w:rPr>
        <w:t>, y compris [insérer le nom de votre centre],</w:t>
      </w:r>
      <w:r w:rsidRPr="00174CD9">
        <w:rPr>
          <w:rFonts w:asciiTheme="minorHAnsi" w:hAnsiTheme="minorHAnsi"/>
          <w:b/>
          <w:bCs/>
          <w:color w:val="C00000"/>
          <w:sz w:val="32"/>
          <w:szCs w:val="32"/>
          <w:lang w:val="fr-CA"/>
        </w:rPr>
        <w:t xml:space="preserve"> permettent de maintenir les gens en meilleure santé</w:t>
      </w:r>
      <w:r>
        <w:rPr>
          <w:rFonts w:asciiTheme="minorHAnsi" w:hAnsiTheme="minorHAnsi"/>
          <w:b/>
          <w:bCs/>
          <w:color w:val="C00000"/>
          <w:sz w:val="32"/>
          <w:szCs w:val="32"/>
          <w:lang w:val="fr-CA"/>
        </w:rPr>
        <w:t xml:space="preserve"> et hors des salles</w:t>
      </w:r>
      <w:r w:rsidRPr="00174CD9">
        <w:rPr>
          <w:rFonts w:asciiTheme="minorHAnsi" w:hAnsiTheme="minorHAnsi"/>
          <w:b/>
          <w:bCs/>
          <w:color w:val="C00000"/>
          <w:sz w:val="32"/>
          <w:szCs w:val="32"/>
          <w:lang w:val="fr-CA"/>
        </w:rPr>
        <w:t xml:space="preserve"> </w:t>
      </w:r>
      <w:r>
        <w:rPr>
          <w:rFonts w:asciiTheme="minorHAnsi" w:hAnsiTheme="minorHAnsi"/>
          <w:b/>
          <w:bCs/>
          <w:color w:val="C00000"/>
          <w:sz w:val="32"/>
          <w:szCs w:val="32"/>
          <w:lang w:val="fr-CA"/>
        </w:rPr>
        <w:t>d’</w:t>
      </w:r>
      <w:r w:rsidRPr="00174CD9">
        <w:rPr>
          <w:rFonts w:asciiTheme="minorHAnsi" w:hAnsiTheme="minorHAnsi"/>
          <w:b/>
          <w:bCs/>
          <w:color w:val="C00000"/>
          <w:sz w:val="32"/>
          <w:szCs w:val="32"/>
          <w:lang w:val="fr-CA"/>
        </w:rPr>
        <w:t>urgence</w:t>
      </w:r>
      <w:r w:rsidR="00BB62E0">
        <w:rPr>
          <w:rFonts w:asciiTheme="minorHAnsi" w:hAnsiTheme="minorHAnsi"/>
          <w:b/>
          <w:bCs/>
          <w:color w:val="C00000"/>
          <w:sz w:val="32"/>
          <w:szCs w:val="32"/>
          <w:lang w:val="fr-CA"/>
        </w:rPr>
        <w:t>,</w:t>
      </w:r>
      <w:r w:rsidRPr="00174CD9">
        <w:rPr>
          <w:rFonts w:asciiTheme="minorHAnsi" w:hAnsiTheme="minorHAnsi"/>
          <w:b/>
          <w:bCs/>
          <w:color w:val="C00000"/>
          <w:sz w:val="32"/>
          <w:szCs w:val="32"/>
          <w:lang w:val="fr-CA"/>
        </w:rPr>
        <w:t xml:space="preserve"> et d</w:t>
      </w:r>
      <w:r w:rsidR="001F283A">
        <w:rPr>
          <w:rFonts w:asciiTheme="minorHAnsi" w:hAnsiTheme="minorHAnsi"/>
          <w:b/>
          <w:bCs/>
          <w:color w:val="C00000"/>
          <w:sz w:val="32"/>
          <w:szCs w:val="32"/>
          <w:lang w:val="fr-CA"/>
        </w:rPr>
        <w:t>’</w:t>
      </w:r>
      <w:r w:rsidRPr="00174CD9">
        <w:rPr>
          <w:rFonts w:asciiTheme="minorHAnsi" w:hAnsiTheme="minorHAnsi"/>
          <w:b/>
          <w:bCs/>
          <w:color w:val="C00000"/>
          <w:sz w:val="32"/>
          <w:szCs w:val="32"/>
          <w:lang w:val="fr-CA"/>
        </w:rPr>
        <w:t xml:space="preserve">aider </w:t>
      </w:r>
      <w:r>
        <w:rPr>
          <w:rFonts w:asciiTheme="minorHAnsi" w:hAnsiTheme="minorHAnsi"/>
          <w:b/>
          <w:bCs/>
          <w:color w:val="C00000"/>
          <w:sz w:val="32"/>
          <w:szCs w:val="32"/>
          <w:lang w:val="fr-CA"/>
        </w:rPr>
        <w:t>le système à</w:t>
      </w:r>
      <w:r w:rsidRPr="00174CD9">
        <w:rPr>
          <w:rFonts w:asciiTheme="minorHAnsi" w:hAnsiTheme="minorHAnsi"/>
          <w:b/>
          <w:bCs/>
          <w:color w:val="C00000"/>
          <w:sz w:val="32"/>
          <w:szCs w:val="32"/>
          <w:lang w:val="fr-CA"/>
        </w:rPr>
        <w:t xml:space="preserve"> économiser des ressources.</w:t>
      </w:r>
    </w:p>
    <w:p w14:paraId="02ACA33F" w14:textId="77777777" w:rsidR="00CE6ADE" w:rsidRPr="00BB62E0" w:rsidRDefault="00CE6ADE" w:rsidP="006A77F2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C00000"/>
          <w:lang w:val="fr-CA"/>
        </w:rPr>
      </w:pPr>
    </w:p>
    <w:p w14:paraId="76B594ED" w14:textId="29B5E55F" w:rsidR="00174CD9" w:rsidRDefault="00174CD9" w:rsidP="009865BF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iCs/>
          <w:color w:val="000000"/>
          <w:lang w:val="fr-CA"/>
        </w:rPr>
      </w:pPr>
      <w:r w:rsidRPr="00174CD9">
        <w:rPr>
          <w:rFonts w:asciiTheme="minorHAnsi" w:hAnsiTheme="minorHAnsi"/>
          <w:color w:val="000000"/>
          <w:lang w:val="fr-CA"/>
        </w:rPr>
        <w:t>(</w:t>
      </w:r>
      <w:r w:rsidRPr="00174CD9">
        <w:rPr>
          <w:rFonts w:asciiTheme="minorHAnsi" w:hAnsiTheme="minorHAnsi"/>
          <w:i/>
          <w:iCs/>
          <w:color w:val="000000"/>
          <w:highlight w:val="yellow"/>
          <w:lang w:val="fr-CA"/>
        </w:rPr>
        <w:t xml:space="preserve">Insérer la date de diffusion et la ville où vous êtes </w:t>
      </w:r>
      <w:r w:rsidRPr="00174CD9">
        <w:rPr>
          <w:rFonts w:asciiTheme="minorHAnsi" w:hAnsiTheme="minorHAnsi"/>
          <w:i/>
          <w:iCs/>
          <w:color w:val="000000"/>
          <w:highlight w:val="yellow"/>
          <w:lang w:val="fr-CA"/>
        </w:rPr>
        <w:t>situé</w:t>
      </w:r>
      <w:r w:rsidRPr="00174CD9">
        <w:rPr>
          <w:rFonts w:asciiTheme="minorHAnsi" w:hAnsiTheme="minorHAnsi"/>
          <w:i/>
          <w:iCs/>
          <w:color w:val="000000"/>
          <w:highlight w:val="yellow"/>
          <w:lang w:val="fr-CA"/>
        </w:rPr>
        <w:t>, en gras, par exemple</w:t>
      </w:r>
      <w:r w:rsidR="001F283A">
        <w:rPr>
          <w:rFonts w:asciiTheme="minorHAnsi" w:hAnsiTheme="minorHAnsi"/>
          <w:i/>
          <w:iCs/>
          <w:color w:val="000000"/>
          <w:highlight w:val="yellow"/>
          <w:lang w:val="fr-CA"/>
        </w:rPr>
        <w:t> </w:t>
      </w:r>
      <w:r w:rsidRPr="00174CD9">
        <w:rPr>
          <w:rFonts w:asciiTheme="minorHAnsi" w:hAnsiTheme="minorHAnsi"/>
          <w:i/>
          <w:iCs/>
          <w:color w:val="000000"/>
          <w:highlight w:val="yellow"/>
          <w:lang w:val="fr-CA"/>
        </w:rPr>
        <w:t xml:space="preserve">: </w:t>
      </w:r>
      <w:r w:rsidRPr="00174CD9">
        <w:rPr>
          <w:rFonts w:asciiTheme="minorHAnsi" w:hAnsiTheme="minorHAnsi"/>
          <w:b/>
          <w:bCs/>
          <w:i/>
          <w:iCs/>
          <w:color w:val="000000"/>
          <w:highlight w:val="yellow"/>
          <w:lang w:val="fr-CA"/>
        </w:rPr>
        <w:t>25</w:t>
      </w:r>
      <w:r w:rsidR="001F283A">
        <w:rPr>
          <w:rFonts w:asciiTheme="minorHAnsi" w:hAnsiTheme="minorHAnsi"/>
          <w:b/>
          <w:bCs/>
          <w:i/>
          <w:iCs/>
          <w:color w:val="000000"/>
          <w:highlight w:val="yellow"/>
          <w:lang w:val="fr-CA"/>
        </w:rPr>
        <w:t> </w:t>
      </w:r>
      <w:r w:rsidRPr="00174CD9">
        <w:rPr>
          <w:rFonts w:asciiTheme="minorHAnsi" w:hAnsiTheme="minorHAnsi"/>
          <w:b/>
          <w:bCs/>
          <w:i/>
          <w:iCs/>
          <w:color w:val="000000"/>
          <w:highlight w:val="yellow"/>
          <w:lang w:val="fr-CA"/>
        </w:rPr>
        <w:t>septembre 2023</w:t>
      </w:r>
      <w:r w:rsidR="001F283A">
        <w:rPr>
          <w:rFonts w:asciiTheme="minorHAnsi" w:hAnsiTheme="minorHAnsi"/>
          <w:b/>
          <w:bCs/>
          <w:i/>
          <w:iCs/>
          <w:color w:val="000000"/>
          <w:highlight w:val="yellow"/>
          <w:lang w:val="fr-CA"/>
        </w:rPr>
        <w:t>,</w:t>
      </w:r>
      <w:r w:rsidRPr="00174CD9">
        <w:rPr>
          <w:rFonts w:asciiTheme="minorHAnsi" w:hAnsiTheme="minorHAnsi"/>
          <w:b/>
          <w:bCs/>
          <w:i/>
          <w:iCs/>
          <w:color w:val="000000"/>
          <w:highlight w:val="yellow"/>
          <w:lang w:val="fr-CA"/>
        </w:rPr>
        <w:t xml:space="preserve"> London, ON</w:t>
      </w:r>
      <w:r w:rsidRPr="00174CD9">
        <w:rPr>
          <w:rFonts w:asciiTheme="minorHAnsi" w:hAnsiTheme="minorHAnsi"/>
          <w:color w:val="000000"/>
          <w:lang w:val="fr-CA"/>
        </w:rPr>
        <w:t>)</w:t>
      </w:r>
      <w:r w:rsidRPr="00174CD9">
        <w:rPr>
          <w:rFonts w:asciiTheme="minorHAnsi" w:hAnsiTheme="minorHAnsi"/>
          <w:color w:val="000000"/>
          <w:lang w:val="fr-CA"/>
        </w:rPr>
        <w:t xml:space="preserve"> </w:t>
      </w:r>
      <w:r w:rsidR="00BB62E0">
        <w:rPr>
          <w:rFonts w:asciiTheme="minorHAnsi" w:hAnsiTheme="minorHAnsi"/>
          <w:iCs/>
          <w:color w:val="000000"/>
          <w:lang w:val="fr-CA"/>
        </w:rPr>
        <w:t>—</w:t>
      </w:r>
      <w:r w:rsidR="00CE6ADE" w:rsidRPr="00174CD9">
        <w:rPr>
          <w:rFonts w:asciiTheme="minorHAnsi" w:hAnsiTheme="minorHAnsi"/>
          <w:iCs/>
          <w:color w:val="000000"/>
          <w:lang w:val="fr-CA"/>
        </w:rPr>
        <w:t xml:space="preserve"> </w:t>
      </w:r>
      <w:r w:rsidRPr="00174CD9">
        <w:rPr>
          <w:rFonts w:asciiTheme="minorHAnsi" w:hAnsiTheme="minorHAnsi"/>
          <w:iCs/>
          <w:color w:val="000000"/>
          <w:lang w:val="fr-CA"/>
        </w:rPr>
        <w:t>A</w:t>
      </w:r>
      <w:r w:rsidRPr="00174CD9">
        <w:rPr>
          <w:rFonts w:asciiTheme="minorHAnsi" w:hAnsiTheme="minorHAnsi"/>
          <w:iCs/>
          <w:color w:val="000000"/>
          <w:lang w:val="fr-CA"/>
        </w:rPr>
        <w:t xml:space="preserve">lors que les leaders de la santé en Ontario et </w:t>
      </w:r>
      <w:r>
        <w:rPr>
          <w:rFonts w:asciiTheme="minorHAnsi" w:hAnsiTheme="minorHAnsi"/>
          <w:iCs/>
          <w:color w:val="000000"/>
          <w:lang w:val="fr-CA"/>
        </w:rPr>
        <w:t xml:space="preserve">ailleurs </w:t>
      </w:r>
      <w:r w:rsidRPr="00174CD9">
        <w:rPr>
          <w:rFonts w:asciiTheme="minorHAnsi" w:hAnsiTheme="minorHAnsi"/>
          <w:iCs/>
          <w:color w:val="000000"/>
          <w:lang w:val="fr-CA"/>
        </w:rPr>
        <w:t xml:space="preserve">au Canada continuent de faire face </w:t>
      </w:r>
      <w:r>
        <w:rPr>
          <w:rFonts w:asciiTheme="minorHAnsi" w:hAnsiTheme="minorHAnsi"/>
          <w:iCs/>
          <w:color w:val="000000"/>
          <w:lang w:val="fr-CA"/>
        </w:rPr>
        <w:t>à des difficultés relatives au</w:t>
      </w:r>
      <w:r w:rsidRPr="00174CD9">
        <w:rPr>
          <w:rFonts w:asciiTheme="minorHAnsi" w:hAnsiTheme="minorHAnsi"/>
          <w:iCs/>
          <w:color w:val="000000"/>
          <w:lang w:val="fr-CA"/>
        </w:rPr>
        <w:t xml:space="preserve"> système de santé, les preuves s</w:t>
      </w:r>
      <w:r w:rsidR="001F283A">
        <w:rPr>
          <w:rFonts w:asciiTheme="minorHAnsi" w:hAnsiTheme="minorHAnsi"/>
          <w:iCs/>
          <w:color w:val="000000"/>
          <w:lang w:val="fr-CA"/>
        </w:rPr>
        <w:t>’</w:t>
      </w:r>
      <w:r w:rsidRPr="00174CD9">
        <w:rPr>
          <w:rFonts w:asciiTheme="minorHAnsi" w:hAnsiTheme="minorHAnsi"/>
          <w:iCs/>
          <w:color w:val="000000"/>
          <w:lang w:val="fr-CA"/>
        </w:rPr>
        <w:t>accumulent</w:t>
      </w:r>
      <w:r w:rsidR="001F283A">
        <w:rPr>
          <w:rFonts w:asciiTheme="minorHAnsi" w:hAnsiTheme="minorHAnsi"/>
          <w:iCs/>
          <w:color w:val="000000"/>
          <w:lang w:val="fr-CA"/>
        </w:rPr>
        <w:t xml:space="preserve"> et</w:t>
      </w:r>
      <w:r w:rsidRPr="00174CD9">
        <w:rPr>
          <w:rFonts w:asciiTheme="minorHAnsi" w:hAnsiTheme="minorHAnsi"/>
          <w:iCs/>
          <w:color w:val="000000"/>
          <w:lang w:val="fr-CA"/>
        </w:rPr>
        <w:t xml:space="preserve"> </w:t>
      </w:r>
      <w:r>
        <w:rPr>
          <w:rFonts w:asciiTheme="minorHAnsi" w:hAnsiTheme="minorHAnsi"/>
          <w:iCs/>
          <w:color w:val="000000"/>
          <w:lang w:val="fr-CA"/>
        </w:rPr>
        <w:t>montr</w:t>
      </w:r>
      <w:r w:rsidR="001F283A">
        <w:rPr>
          <w:rFonts w:asciiTheme="minorHAnsi" w:hAnsiTheme="minorHAnsi"/>
          <w:iCs/>
          <w:color w:val="000000"/>
          <w:lang w:val="fr-CA"/>
        </w:rPr>
        <w:t>e</w:t>
      </w:r>
      <w:r>
        <w:rPr>
          <w:rFonts w:asciiTheme="minorHAnsi" w:hAnsiTheme="minorHAnsi"/>
          <w:iCs/>
          <w:color w:val="000000"/>
          <w:lang w:val="fr-CA"/>
        </w:rPr>
        <w:t>nt</w:t>
      </w:r>
      <w:r w:rsidRPr="00174CD9">
        <w:rPr>
          <w:rFonts w:asciiTheme="minorHAnsi" w:hAnsiTheme="minorHAnsi"/>
          <w:iCs/>
          <w:color w:val="000000"/>
          <w:lang w:val="fr-CA"/>
        </w:rPr>
        <w:t xml:space="preserve"> que l</w:t>
      </w:r>
      <w:r w:rsidR="001F283A">
        <w:rPr>
          <w:rFonts w:asciiTheme="minorHAnsi" w:hAnsiTheme="minorHAnsi"/>
          <w:iCs/>
          <w:color w:val="000000"/>
          <w:lang w:val="fr-CA"/>
        </w:rPr>
        <w:t>’</w:t>
      </w:r>
      <w:r w:rsidRPr="00174CD9">
        <w:rPr>
          <w:rFonts w:asciiTheme="minorHAnsi" w:hAnsiTheme="minorHAnsi"/>
          <w:iCs/>
          <w:color w:val="000000"/>
          <w:lang w:val="fr-CA"/>
        </w:rPr>
        <w:t>accès à des soins de santé primaires complets et à des services de promotion de la santé est l</w:t>
      </w:r>
      <w:r w:rsidR="001F283A">
        <w:rPr>
          <w:rFonts w:asciiTheme="minorHAnsi" w:hAnsiTheme="minorHAnsi"/>
          <w:iCs/>
          <w:color w:val="000000"/>
          <w:lang w:val="fr-CA"/>
        </w:rPr>
        <w:t>’</w:t>
      </w:r>
      <w:r w:rsidRPr="00174CD9">
        <w:rPr>
          <w:rFonts w:asciiTheme="minorHAnsi" w:hAnsiTheme="minorHAnsi"/>
          <w:iCs/>
          <w:color w:val="000000"/>
          <w:lang w:val="fr-CA"/>
        </w:rPr>
        <w:t xml:space="preserve">un des éléments les plus importants pour </w:t>
      </w:r>
      <w:r w:rsidR="00440297">
        <w:rPr>
          <w:rFonts w:asciiTheme="minorHAnsi" w:hAnsiTheme="minorHAnsi"/>
          <w:iCs/>
          <w:color w:val="000000"/>
          <w:lang w:val="fr-CA"/>
        </w:rPr>
        <w:t>la transformation de</w:t>
      </w:r>
      <w:r w:rsidRPr="00174CD9">
        <w:rPr>
          <w:rFonts w:asciiTheme="minorHAnsi" w:hAnsiTheme="minorHAnsi"/>
          <w:iCs/>
          <w:color w:val="000000"/>
          <w:lang w:val="fr-CA"/>
        </w:rPr>
        <w:t xml:space="preserve"> notre système de santé en vue d</w:t>
      </w:r>
      <w:r w:rsidR="00440297">
        <w:rPr>
          <w:rFonts w:asciiTheme="minorHAnsi" w:hAnsiTheme="minorHAnsi"/>
          <w:iCs/>
          <w:color w:val="000000"/>
          <w:lang w:val="fr-CA"/>
        </w:rPr>
        <w:t>’en assurer</w:t>
      </w:r>
      <w:r w:rsidRPr="00174CD9">
        <w:rPr>
          <w:rFonts w:asciiTheme="minorHAnsi" w:hAnsiTheme="minorHAnsi"/>
          <w:iCs/>
          <w:color w:val="000000"/>
          <w:lang w:val="fr-CA"/>
        </w:rPr>
        <w:t xml:space="preserve"> </w:t>
      </w:r>
      <w:r w:rsidR="006F0B51">
        <w:rPr>
          <w:rFonts w:asciiTheme="minorHAnsi" w:hAnsiTheme="minorHAnsi"/>
          <w:iCs/>
          <w:color w:val="000000"/>
          <w:lang w:val="fr-CA"/>
        </w:rPr>
        <w:t>l</w:t>
      </w:r>
      <w:r w:rsidRPr="00174CD9">
        <w:rPr>
          <w:rFonts w:asciiTheme="minorHAnsi" w:hAnsiTheme="minorHAnsi"/>
          <w:iCs/>
          <w:color w:val="000000"/>
          <w:lang w:val="fr-CA"/>
        </w:rPr>
        <w:t>a durabilité.</w:t>
      </w:r>
      <w:r>
        <w:rPr>
          <w:rFonts w:asciiTheme="minorHAnsi" w:hAnsiTheme="minorHAnsi"/>
          <w:iCs/>
          <w:color w:val="000000"/>
          <w:lang w:val="fr-CA"/>
        </w:rPr>
        <w:t xml:space="preserve"> </w:t>
      </w:r>
    </w:p>
    <w:p w14:paraId="5F7E7433" w14:textId="77777777" w:rsidR="00174CD9" w:rsidRDefault="00174CD9" w:rsidP="009865BF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iCs/>
          <w:color w:val="000000"/>
          <w:lang w:val="fr-CA"/>
        </w:rPr>
      </w:pPr>
    </w:p>
    <w:p w14:paraId="22521BAC" w14:textId="58DB95A2" w:rsidR="00174CD9" w:rsidRPr="00174CD9" w:rsidRDefault="00174CD9" w:rsidP="00174CD9">
      <w:pPr>
        <w:pStyle w:val="NormalWeb"/>
        <w:contextualSpacing/>
        <w:rPr>
          <w:rFonts w:asciiTheme="minorHAnsi" w:hAnsiTheme="minorHAnsi"/>
          <w:iCs/>
          <w:color w:val="000000"/>
          <w:lang w:val="fr-CA"/>
        </w:rPr>
      </w:pPr>
      <w:r w:rsidRPr="00174CD9">
        <w:rPr>
          <w:rFonts w:asciiTheme="minorHAnsi" w:hAnsiTheme="minorHAnsi"/>
          <w:iCs/>
          <w:color w:val="000000"/>
          <w:lang w:val="fr-CA"/>
        </w:rPr>
        <w:t xml:space="preserve">Les </w:t>
      </w:r>
      <w:r>
        <w:rPr>
          <w:rFonts w:asciiTheme="minorHAnsi" w:hAnsiTheme="minorHAnsi"/>
          <w:iCs/>
          <w:color w:val="000000"/>
          <w:lang w:val="fr-CA"/>
        </w:rPr>
        <w:t>c</w:t>
      </w:r>
      <w:r w:rsidRPr="00174CD9">
        <w:rPr>
          <w:rFonts w:asciiTheme="minorHAnsi" w:hAnsiTheme="minorHAnsi"/>
          <w:iCs/>
          <w:color w:val="000000"/>
          <w:lang w:val="fr-CA"/>
        </w:rPr>
        <w:t>entres de santé communautaire, introduits pour la première fois en Ontario dans les années</w:t>
      </w:r>
      <w:r w:rsidR="001F283A">
        <w:rPr>
          <w:rFonts w:asciiTheme="minorHAnsi" w:hAnsiTheme="minorHAnsi"/>
          <w:iCs/>
          <w:color w:val="000000"/>
          <w:lang w:val="fr-CA"/>
        </w:rPr>
        <w:t> </w:t>
      </w:r>
      <w:r w:rsidRPr="00174CD9">
        <w:rPr>
          <w:rFonts w:asciiTheme="minorHAnsi" w:hAnsiTheme="minorHAnsi"/>
          <w:iCs/>
          <w:color w:val="000000"/>
          <w:lang w:val="fr-CA"/>
        </w:rPr>
        <w:t xml:space="preserve">1960, </w:t>
      </w:r>
      <w:hyperlink r:id="rId8" w:history="1">
        <w:r w:rsidRPr="00174CD9">
          <w:rPr>
            <w:rStyle w:val="Hyperlink"/>
            <w:rFonts w:asciiTheme="minorHAnsi" w:hAnsiTheme="minorHAnsi"/>
            <w:iCs/>
            <w:lang w:val="fr-CA"/>
          </w:rPr>
          <w:t>offrent un accès à des soins de santé primaires complets aux personnes qui rencontrent des obstacles</w:t>
        </w:r>
      </w:hyperlink>
      <w:r w:rsidRPr="00174CD9">
        <w:rPr>
          <w:rFonts w:asciiTheme="minorHAnsi" w:hAnsiTheme="minorHAnsi"/>
          <w:iCs/>
          <w:color w:val="000000"/>
          <w:lang w:val="fr-CA"/>
        </w:rPr>
        <w:t xml:space="preserve"> dans toutes les régions de la province, que ce soit en milieu urbain, suburbain, rural ou nordique. Les CSC y parviennent en fournissant directement des services tels que des soins primaires </w:t>
      </w:r>
      <w:r w:rsidR="00440297">
        <w:rPr>
          <w:rFonts w:asciiTheme="minorHAnsi" w:hAnsiTheme="minorHAnsi"/>
          <w:iCs/>
          <w:color w:val="000000"/>
          <w:lang w:val="fr-CA"/>
        </w:rPr>
        <w:t>prodigu</w:t>
      </w:r>
      <w:r w:rsidRPr="00174CD9">
        <w:rPr>
          <w:rFonts w:asciiTheme="minorHAnsi" w:hAnsiTheme="minorHAnsi"/>
          <w:iCs/>
          <w:color w:val="000000"/>
          <w:lang w:val="fr-CA"/>
        </w:rPr>
        <w:t>és par d</w:t>
      </w:r>
      <w:r w:rsidR="00440297">
        <w:rPr>
          <w:rFonts w:asciiTheme="minorHAnsi" w:hAnsiTheme="minorHAnsi"/>
          <w:iCs/>
          <w:color w:val="000000"/>
          <w:lang w:val="fr-CA"/>
        </w:rPr>
        <w:t>u personnel infirmier praticien</w:t>
      </w:r>
      <w:r w:rsidRPr="00174CD9">
        <w:rPr>
          <w:rFonts w:asciiTheme="minorHAnsi" w:hAnsiTheme="minorHAnsi"/>
          <w:iCs/>
          <w:color w:val="000000"/>
          <w:lang w:val="fr-CA"/>
        </w:rPr>
        <w:t xml:space="preserve"> </w:t>
      </w:r>
      <w:r w:rsidR="00BB62E0">
        <w:rPr>
          <w:rFonts w:asciiTheme="minorHAnsi" w:hAnsiTheme="minorHAnsi"/>
          <w:iCs/>
          <w:color w:val="000000"/>
          <w:lang w:val="fr-CA"/>
        </w:rPr>
        <w:t xml:space="preserve">et des médecins </w:t>
      </w:r>
      <w:r w:rsidRPr="00174CD9">
        <w:rPr>
          <w:rFonts w:asciiTheme="minorHAnsi" w:hAnsiTheme="minorHAnsi"/>
          <w:iCs/>
          <w:color w:val="000000"/>
          <w:lang w:val="fr-CA"/>
        </w:rPr>
        <w:t>salariés.</w:t>
      </w:r>
    </w:p>
    <w:p w14:paraId="1D368E0D" w14:textId="77777777" w:rsidR="00174CD9" w:rsidRDefault="00174CD9" w:rsidP="009865BF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iCs/>
          <w:color w:val="000000"/>
          <w:lang w:val="fr-CA"/>
        </w:rPr>
      </w:pPr>
    </w:p>
    <w:p w14:paraId="2F7A5653" w14:textId="77777777" w:rsidR="000E2D2F" w:rsidRPr="00174CD9" w:rsidRDefault="000E2D2F" w:rsidP="009865BF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iCs/>
          <w:color w:val="000000"/>
          <w:lang w:val="fr-CA"/>
        </w:rPr>
      </w:pPr>
    </w:p>
    <w:p w14:paraId="44E9FFDF" w14:textId="673D5105" w:rsidR="00174CD9" w:rsidRPr="00174CD9" w:rsidRDefault="006F0B51" w:rsidP="00174CD9">
      <w:pPr>
        <w:pStyle w:val="NormalWeb"/>
        <w:contextualSpacing/>
        <w:rPr>
          <w:rFonts w:asciiTheme="minorHAnsi" w:hAnsiTheme="minorHAnsi"/>
          <w:iCs/>
          <w:color w:val="000000"/>
          <w:lang w:val="fr-CA"/>
        </w:rPr>
      </w:pPr>
      <w:r>
        <w:rPr>
          <w:rFonts w:asciiTheme="minorHAnsi" w:hAnsiTheme="minorHAnsi"/>
          <w:iCs/>
          <w:color w:val="000000"/>
          <w:lang w:val="fr-CA"/>
        </w:rPr>
        <w:t>La prestation de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 xml:space="preserve"> soins complets </w:t>
      </w:r>
      <w:r>
        <w:rPr>
          <w:rFonts w:asciiTheme="minorHAnsi" w:hAnsiTheme="minorHAnsi"/>
          <w:iCs/>
          <w:color w:val="000000"/>
          <w:lang w:val="fr-CA"/>
        </w:rPr>
        <w:t>passe par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 xml:space="preserve"> </w:t>
      </w:r>
      <w:r w:rsidR="00EA6EE6">
        <w:rPr>
          <w:rFonts w:asciiTheme="minorHAnsi" w:hAnsiTheme="minorHAnsi"/>
          <w:iCs/>
          <w:color w:val="000000"/>
          <w:lang w:val="fr-CA"/>
        </w:rPr>
        <w:t xml:space="preserve">toute une 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>équipe</w:t>
      </w:r>
      <w:r w:rsidR="00EA6EE6">
        <w:rPr>
          <w:rFonts w:asciiTheme="minorHAnsi" w:hAnsiTheme="minorHAnsi"/>
          <w:iCs/>
          <w:color w:val="000000"/>
          <w:lang w:val="fr-CA"/>
        </w:rPr>
        <w:t>,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 xml:space="preserve"> </w:t>
      </w:r>
      <w:r w:rsidR="00EA6EE6">
        <w:rPr>
          <w:rFonts w:asciiTheme="minorHAnsi" w:hAnsiTheme="minorHAnsi"/>
          <w:iCs/>
          <w:color w:val="000000"/>
          <w:lang w:val="fr-CA"/>
        </w:rPr>
        <w:t xml:space="preserve">notamment 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 xml:space="preserve">des diététistes, des travailleurs sociaux, des podologues, des physiothérapeutes, des professionnels de la santé mentale, des pairs aidants, </w:t>
      </w:r>
      <w:r w:rsidR="00EA6EE6">
        <w:rPr>
          <w:rFonts w:asciiTheme="minorHAnsi" w:hAnsiTheme="minorHAnsi"/>
          <w:iCs/>
          <w:color w:val="000000"/>
          <w:lang w:val="fr-CA"/>
        </w:rPr>
        <w:t xml:space="preserve">et 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>des navigateurs</w:t>
      </w:r>
      <w:r>
        <w:rPr>
          <w:rFonts w:asciiTheme="minorHAnsi" w:hAnsiTheme="minorHAnsi"/>
          <w:iCs/>
          <w:color w:val="000000"/>
          <w:lang w:val="fr-CA"/>
        </w:rPr>
        <w:t> 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>du système de santé. La promotion de la santé, le développement communautaire et d</w:t>
      </w:r>
      <w:r w:rsidR="001F283A">
        <w:rPr>
          <w:rFonts w:asciiTheme="minorHAnsi" w:hAnsiTheme="minorHAnsi"/>
          <w:iCs/>
          <w:color w:val="000000"/>
          <w:lang w:val="fr-CA"/>
        </w:rPr>
        <w:t>’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>autres services de soutien social et communautaire s</w:t>
      </w:r>
      <w:r w:rsidR="00EA6EE6">
        <w:rPr>
          <w:rFonts w:asciiTheme="minorHAnsi" w:hAnsiTheme="minorHAnsi"/>
          <w:iCs/>
          <w:color w:val="000000"/>
          <w:lang w:val="fr-CA"/>
        </w:rPr>
        <w:t>e f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>ont dans de nombreuses communautés de l</w:t>
      </w:r>
      <w:r w:rsidR="001F283A">
        <w:rPr>
          <w:rFonts w:asciiTheme="minorHAnsi" w:hAnsiTheme="minorHAnsi"/>
          <w:iCs/>
          <w:color w:val="000000"/>
          <w:lang w:val="fr-CA"/>
        </w:rPr>
        <w:t>’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>Ontario grâce à ce modèle intégré de santé et de bien-être. Ce modèle permet aux personnes d</w:t>
      </w:r>
      <w:r w:rsidR="001F283A">
        <w:rPr>
          <w:rFonts w:asciiTheme="minorHAnsi" w:hAnsiTheme="minorHAnsi"/>
          <w:iCs/>
          <w:color w:val="000000"/>
          <w:lang w:val="fr-CA"/>
        </w:rPr>
        <w:t>’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 xml:space="preserve">être prises en charge par une équipe, plutôt que de devoir </w:t>
      </w:r>
      <w:r w:rsidR="00EA6EE6">
        <w:rPr>
          <w:rFonts w:asciiTheme="minorHAnsi" w:hAnsiTheme="minorHAnsi"/>
          <w:iCs/>
          <w:color w:val="000000"/>
          <w:lang w:val="fr-CA"/>
        </w:rPr>
        <w:t>s’y retrouver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 xml:space="preserve"> seules dans des </w:t>
      </w:r>
      <w:r w:rsidR="00EA6EE6">
        <w:rPr>
          <w:rFonts w:asciiTheme="minorHAnsi" w:hAnsiTheme="minorHAnsi"/>
          <w:iCs/>
          <w:color w:val="000000"/>
          <w:lang w:val="fr-CA"/>
        </w:rPr>
        <w:t>démarches d’aiguillage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 xml:space="preserve"> parfois complexes et dans la </w:t>
      </w:r>
      <w:r w:rsidR="00EA6EE6">
        <w:rPr>
          <w:rFonts w:asciiTheme="minorHAnsi" w:hAnsiTheme="minorHAnsi"/>
          <w:iCs/>
          <w:color w:val="000000"/>
          <w:lang w:val="fr-CA"/>
        </w:rPr>
        <w:t xml:space="preserve">planification de la 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>continuité de</w:t>
      </w:r>
      <w:r w:rsidR="00EA6EE6">
        <w:rPr>
          <w:rFonts w:asciiTheme="minorHAnsi" w:hAnsiTheme="minorHAnsi"/>
          <w:iCs/>
          <w:color w:val="000000"/>
          <w:lang w:val="fr-CA"/>
        </w:rPr>
        <w:t xml:space="preserve"> leurs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 xml:space="preserve"> soins. Les CSC ouvrent également leurs portes à la communauté et proposent des services et des programmes aux personnes qui ne reçoivent pas directement leurs soins médicaux des CSC.</w:t>
      </w:r>
    </w:p>
    <w:p w14:paraId="35A1825B" w14:textId="77777777" w:rsidR="00174CD9" w:rsidRDefault="00174CD9" w:rsidP="009865BF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iCs/>
          <w:color w:val="000000"/>
          <w:lang w:val="fr-CA"/>
        </w:rPr>
      </w:pPr>
    </w:p>
    <w:p w14:paraId="39194610" w14:textId="7C439D2F" w:rsidR="00174CD9" w:rsidRPr="00174CD9" w:rsidRDefault="00174CD9" w:rsidP="00174CD9">
      <w:pPr>
        <w:pStyle w:val="NormalWeb"/>
        <w:contextualSpacing/>
        <w:rPr>
          <w:rFonts w:asciiTheme="minorHAnsi" w:hAnsiTheme="minorHAnsi"/>
          <w:iCs/>
          <w:color w:val="000000"/>
          <w:lang w:val="fr-CA"/>
        </w:rPr>
      </w:pPr>
      <w:r w:rsidRPr="00174CD9">
        <w:rPr>
          <w:rFonts w:asciiTheme="minorHAnsi" w:hAnsiTheme="minorHAnsi"/>
          <w:iCs/>
          <w:color w:val="000000"/>
          <w:lang w:val="fr-CA"/>
        </w:rPr>
        <w:t xml:space="preserve">Pendant longtemps, les CSC sont passés </w:t>
      </w:r>
      <w:r w:rsidR="00EA6EE6">
        <w:rPr>
          <w:rFonts w:asciiTheme="minorHAnsi" w:hAnsiTheme="minorHAnsi"/>
          <w:iCs/>
          <w:color w:val="000000"/>
          <w:lang w:val="fr-CA"/>
        </w:rPr>
        <w:t>inaperçus</w:t>
      </w:r>
      <w:r w:rsidRPr="00174CD9">
        <w:rPr>
          <w:rFonts w:asciiTheme="minorHAnsi" w:hAnsiTheme="minorHAnsi"/>
          <w:iCs/>
          <w:color w:val="000000"/>
          <w:lang w:val="fr-CA"/>
        </w:rPr>
        <w:t xml:space="preserve"> d</w:t>
      </w:r>
      <w:r w:rsidR="00EA6EE6">
        <w:rPr>
          <w:rFonts w:asciiTheme="minorHAnsi" w:hAnsiTheme="minorHAnsi"/>
          <w:iCs/>
          <w:color w:val="000000"/>
          <w:lang w:val="fr-CA"/>
        </w:rPr>
        <w:t>ans le</w:t>
      </w:r>
      <w:r w:rsidRPr="00174CD9">
        <w:rPr>
          <w:rFonts w:asciiTheme="minorHAnsi" w:hAnsiTheme="minorHAnsi"/>
          <w:iCs/>
          <w:color w:val="000000"/>
          <w:lang w:val="fr-CA"/>
        </w:rPr>
        <w:t xml:space="preserve"> système de santé ontarien, suscitant des questions persistantes sur </w:t>
      </w:r>
      <w:r w:rsidR="00EA6EE6">
        <w:rPr>
          <w:rFonts w:asciiTheme="minorHAnsi" w:hAnsiTheme="minorHAnsi"/>
          <w:iCs/>
          <w:color w:val="000000"/>
          <w:lang w:val="fr-CA"/>
        </w:rPr>
        <w:t>leurs</w:t>
      </w:r>
      <w:r w:rsidRPr="00174CD9">
        <w:rPr>
          <w:rFonts w:asciiTheme="minorHAnsi" w:hAnsiTheme="minorHAnsi"/>
          <w:iCs/>
          <w:color w:val="000000"/>
          <w:lang w:val="fr-CA"/>
        </w:rPr>
        <w:t xml:space="preserve"> coûts, </w:t>
      </w:r>
      <w:r w:rsidR="00EA6EE6">
        <w:rPr>
          <w:rFonts w:asciiTheme="minorHAnsi" w:hAnsiTheme="minorHAnsi"/>
          <w:iCs/>
          <w:color w:val="000000"/>
          <w:lang w:val="fr-CA"/>
        </w:rPr>
        <w:t>leur</w:t>
      </w:r>
      <w:r w:rsidRPr="00174CD9">
        <w:rPr>
          <w:rFonts w:asciiTheme="minorHAnsi" w:hAnsiTheme="minorHAnsi"/>
          <w:iCs/>
          <w:color w:val="000000"/>
          <w:lang w:val="fr-CA"/>
        </w:rPr>
        <w:t xml:space="preserve">s avantages et </w:t>
      </w:r>
      <w:r w:rsidR="00EA6EE6">
        <w:rPr>
          <w:rFonts w:asciiTheme="minorHAnsi" w:hAnsiTheme="minorHAnsi"/>
          <w:iCs/>
          <w:color w:val="000000"/>
          <w:lang w:val="fr-CA"/>
        </w:rPr>
        <w:t>leur</w:t>
      </w:r>
      <w:r w:rsidRPr="00174CD9">
        <w:rPr>
          <w:rFonts w:asciiTheme="minorHAnsi" w:hAnsiTheme="minorHAnsi"/>
          <w:iCs/>
          <w:color w:val="000000"/>
          <w:lang w:val="fr-CA"/>
        </w:rPr>
        <w:t xml:space="preserve"> durabilité. Maintenant, les preuves sont </w:t>
      </w:r>
      <w:r w:rsidR="00EA6EE6">
        <w:rPr>
          <w:rFonts w:asciiTheme="minorHAnsi" w:hAnsiTheme="minorHAnsi"/>
          <w:iCs/>
          <w:color w:val="000000"/>
          <w:lang w:val="fr-CA"/>
        </w:rPr>
        <w:t>faites,</w:t>
      </w:r>
      <w:r w:rsidRPr="00174CD9">
        <w:rPr>
          <w:rFonts w:asciiTheme="minorHAnsi" w:hAnsiTheme="minorHAnsi"/>
          <w:iCs/>
          <w:color w:val="000000"/>
          <w:lang w:val="fr-CA"/>
        </w:rPr>
        <w:t xml:space="preserve"> et elles </w:t>
      </w:r>
      <w:r w:rsidR="00EA6EE6">
        <w:rPr>
          <w:rFonts w:asciiTheme="minorHAnsi" w:hAnsiTheme="minorHAnsi"/>
          <w:iCs/>
          <w:color w:val="000000"/>
          <w:lang w:val="fr-CA"/>
        </w:rPr>
        <w:t xml:space="preserve">ne cessent de </w:t>
      </w:r>
      <w:r w:rsidRPr="00174CD9">
        <w:rPr>
          <w:rFonts w:asciiTheme="minorHAnsi" w:hAnsiTheme="minorHAnsi"/>
          <w:iCs/>
          <w:color w:val="000000"/>
          <w:lang w:val="fr-CA"/>
        </w:rPr>
        <w:t>montre</w:t>
      </w:r>
      <w:r w:rsidR="00EA6EE6">
        <w:rPr>
          <w:rFonts w:asciiTheme="minorHAnsi" w:hAnsiTheme="minorHAnsi"/>
          <w:iCs/>
          <w:color w:val="000000"/>
          <w:lang w:val="fr-CA"/>
        </w:rPr>
        <w:t>r</w:t>
      </w:r>
      <w:r w:rsidRPr="00174CD9">
        <w:rPr>
          <w:rFonts w:asciiTheme="minorHAnsi" w:hAnsiTheme="minorHAnsi"/>
          <w:iCs/>
          <w:color w:val="000000"/>
          <w:lang w:val="fr-CA"/>
        </w:rPr>
        <w:t xml:space="preserve"> que les CSC élargissent l</w:t>
      </w:r>
      <w:r w:rsidR="001F283A">
        <w:rPr>
          <w:rFonts w:asciiTheme="minorHAnsi" w:hAnsiTheme="minorHAnsi"/>
          <w:iCs/>
          <w:color w:val="000000"/>
          <w:lang w:val="fr-CA"/>
        </w:rPr>
        <w:t>’</w:t>
      </w:r>
      <w:r w:rsidRPr="00174CD9">
        <w:rPr>
          <w:rFonts w:asciiTheme="minorHAnsi" w:hAnsiTheme="minorHAnsi"/>
          <w:iCs/>
          <w:color w:val="000000"/>
          <w:lang w:val="fr-CA"/>
        </w:rPr>
        <w:t xml:space="preserve">accès aux programmes et aux services, servent mieux les personnes marginalisées </w:t>
      </w:r>
      <w:hyperlink r:id="rId9" w:history="1">
        <w:r w:rsidRPr="00174CD9">
          <w:rPr>
            <w:rStyle w:val="Hyperlink"/>
            <w:rFonts w:asciiTheme="minorHAnsi" w:hAnsiTheme="minorHAnsi"/>
            <w:iCs/>
            <w:lang w:val="fr-CA"/>
          </w:rPr>
          <w:t xml:space="preserve">en améliorant les résultats </w:t>
        </w:r>
        <w:r w:rsidR="00306983" w:rsidRPr="00306983">
          <w:rPr>
            <w:rStyle w:val="Hyperlink"/>
            <w:rFonts w:asciiTheme="minorHAnsi" w:hAnsiTheme="minorHAnsi"/>
            <w:iCs/>
            <w:lang w:val="fr-CA"/>
          </w:rPr>
          <w:t xml:space="preserve">en santé </w:t>
        </w:r>
        <w:r w:rsidRPr="00174CD9">
          <w:rPr>
            <w:rStyle w:val="Hyperlink"/>
            <w:rFonts w:asciiTheme="minorHAnsi" w:hAnsiTheme="minorHAnsi"/>
            <w:iCs/>
            <w:lang w:val="fr-CA"/>
          </w:rPr>
          <w:t>et en réduisant l</w:t>
        </w:r>
        <w:r w:rsidR="001F283A">
          <w:rPr>
            <w:rStyle w:val="Hyperlink"/>
            <w:rFonts w:asciiTheme="minorHAnsi" w:hAnsiTheme="minorHAnsi"/>
            <w:iCs/>
            <w:lang w:val="fr-CA"/>
          </w:rPr>
          <w:t>’</w:t>
        </w:r>
        <w:r w:rsidRPr="00174CD9">
          <w:rPr>
            <w:rStyle w:val="Hyperlink"/>
            <w:rFonts w:asciiTheme="minorHAnsi" w:hAnsiTheme="minorHAnsi"/>
            <w:iCs/>
            <w:lang w:val="fr-CA"/>
          </w:rPr>
          <w:t>utilisation des services d</w:t>
        </w:r>
        <w:r w:rsidR="001F283A">
          <w:rPr>
            <w:rStyle w:val="Hyperlink"/>
            <w:rFonts w:asciiTheme="minorHAnsi" w:hAnsiTheme="minorHAnsi"/>
            <w:iCs/>
            <w:lang w:val="fr-CA"/>
          </w:rPr>
          <w:t>’</w:t>
        </w:r>
        <w:r w:rsidRPr="00174CD9">
          <w:rPr>
            <w:rStyle w:val="Hyperlink"/>
            <w:rFonts w:asciiTheme="minorHAnsi" w:hAnsiTheme="minorHAnsi"/>
            <w:iCs/>
            <w:lang w:val="fr-CA"/>
          </w:rPr>
          <w:t xml:space="preserve">urgence, et permettent </w:t>
        </w:r>
        <w:r w:rsidR="00306983" w:rsidRPr="00306983">
          <w:rPr>
            <w:rStyle w:val="Hyperlink"/>
            <w:rFonts w:asciiTheme="minorHAnsi" w:hAnsiTheme="minorHAnsi"/>
            <w:iCs/>
            <w:lang w:val="fr-CA"/>
          </w:rPr>
          <w:t xml:space="preserve">au système de santé </w:t>
        </w:r>
        <w:r w:rsidRPr="00174CD9">
          <w:rPr>
            <w:rStyle w:val="Hyperlink"/>
            <w:rFonts w:asciiTheme="minorHAnsi" w:hAnsiTheme="minorHAnsi"/>
            <w:iCs/>
            <w:lang w:val="fr-CA"/>
          </w:rPr>
          <w:t>d</w:t>
        </w:r>
        <w:r w:rsidR="001F283A">
          <w:rPr>
            <w:rStyle w:val="Hyperlink"/>
            <w:rFonts w:asciiTheme="minorHAnsi" w:hAnsiTheme="minorHAnsi"/>
            <w:iCs/>
            <w:lang w:val="fr-CA"/>
          </w:rPr>
          <w:t>’</w:t>
        </w:r>
        <w:r w:rsidRPr="00174CD9">
          <w:rPr>
            <w:rStyle w:val="Hyperlink"/>
            <w:rFonts w:asciiTheme="minorHAnsi" w:hAnsiTheme="minorHAnsi"/>
            <w:iCs/>
            <w:lang w:val="fr-CA"/>
          </w:rPr>
          <w:t>économiser des ressources</w:t>
        </w:r>
      </w:hyperlink>
      <w:r w:rsidRPr="00174CD9">
        <w:rPr>
          <w:rFonts w:asciiTheme="minorHAnsi" w:hAnsiTheme="minorHAnsi"/>
          <w:iCs/>
          <w:color w:val="000000"/>
          <w:lang w:val="fr-CA"/>
        </w:rPr>
        <w:t xml:space="preserve">. Ils </w:t>
      </w:r>
      <w:r w:rsidR="00306983">
        <w:rPr>
          <w:rFonts w:asciiTheme="minorHAnsi" w:hAnsiTheme="minorHAnsi"/>
          <w:iCs/>
          <w:color w:val="000000"/>
          <w:lang w:val="fr-CA"/>
        </w:rPr>
        <w:t>apportent</w:t>
      </w:r>
      <w:r w:rsidRPr="00174CD9">
        <w:rPr>
          <w:rFonts w:asciiTheme="minorHAnsi" w:hAnsiTheme="minorHAnsi"/>
          <w:iCs/>
          <w:color w:val="000000"/>
          <w:lang w:val="fr-CA"/>
        </w:rPr>
        <w:t xml:space="preserve"> également </w:t>
      </w:r>
      <w:r w:rsidR="00306983">
        <w:rPr>
          <w:rFonts w:asciiTheme="minorHAnsi" w:hAnsiTheme="minorHAnsi"/>
          <w:iCs/>
          <w:color w:val="000000"/>
          <w:lang w:val="fr-CA"/>
        </w:rPr>
        <w:t>une aide à</w:t>
      </w:r>
      <w:r w:rsidRPr="00174CD9">
        <w:rPr>
          <w:rFonts w:asciiTheme="minorHAnsi" w:hAnsiTheme="minorHAnsi"/>
          <w:iCs/>
          <w:color w:val="000000"/>
          <w:lang w:val="fr-CA"/>
        </w:rPr>
        <w:t xml:space="preserve"> d</w:t>
      </w:r>
      <w:r w:rsidR="001F283A">
        <w:rPr>
          <w:rFonts w:asciiTheme="minorHAnsi" w:hAnsiTheme="minorHAnsi"/>
          <w:iCs/>
          <w:color w:val="000000"/>
          <w:lang w:val="fr-CA"/>
        </w:rPr>
        <w:t>’</w:t>
      </w:r>
      <w:r w:rsidRPr="00174CD9">
        <w:rPr>
          <w:rFonts w:asciiTheme="minorHAnsi" w:hAnsiTheme="minorHAnsi"/>
          <w:iCs/>
          <w:color w:val="000000"/>
          <w:lang w:val="fr-CA"/>
        </w:rPr>
        <w:t>autres fournisseurs de soins de santé et de services sociaux pour mieux servir les personnes tout au long du continuum de soins.</w:t>
      </w:r>
    </w:p>
    <w:p w14:paraId="5273BCBA" w14:textId="12D065C2" w:rsidR="00174CD9" w:rsidRPr="00174CD9" w:rsidRDefault="00306983" w:rsidP="00174CD9">
      <w:pPr>
        <w:pStyle w:val="NormalWeb"/>
        <w:contextualSpacing/>
        <w:rPr>
          <w:rFonts w:asciiTheme="minorHAnsi" w:hAnsiTheme="minorHAnsi"/>
          <w:iCs/>
          <w:color w:val="000000"/>
          <w:lang w:val="fr-CA"/>
        </w:rPr>
      </w:pPr>
      <w:r>
        <w:rPr>
          <w:rFonts w:asciiTheme="minorHAnsi" w:hAnsiTheme="minorHAnsi"/>
          <w:iCs/>
          <w:color w:val="000000"/>
          <w:lang w:val="fr-CA"/>
        </w:rPr>
        <w:lastRenderedPageBreak/>
        <w:t>« 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>Notre objectif est d</w:t>
      </w:r>
      <w:r w:rsidR="001F283A">
        <w:rPr>
          <w:rFonts w:asciiTheme="minorHAnsi" w:hAnsiTheme="minorHAnsi"/>
          <w:iCs/>
          <w:color w:val="000000"/>
          <w:lang w:val="fr-CA"/>
        </w:rPr>
        <w:t>’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 xml:space="preserve">offrir une expérience </w:t>
      </w:r>
      <w:r>
        <w:rPr>
          <w:rFonts w:asciiTheme="minorHAnsi" w:hAnsiTheme="minorHAnsi"/>
          <w:iCs/>
          <w:color w:val="000000"/>
          <w:lang w:val="fr-CA"/>
        </w:rPr>
        <w:t>intégrée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>, efficace et plus équitable du système de santé à tou</w:t>
      </w:r>
      <w:r>
        <w:rPr>
          <w:rFonts w:asciiTheme="minorHAnsi" w:hAnsiTheme="minorHAnsi"/>
          <w:iCs/>
          <w:color w:val="000000"/>
          <w:lang w:val="fr-CA"/>
        </w:rPr>
        <w:t>tes les personnes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 xml:space="preserve"> que nous servons</w:t>
      </w:r>
      <w:r>
        <w:rPr>
          <w:rFonts w:asciiTheme="minorHAnsi" w:hAnsiTheme="minorHAnsi"/>
          <w:iCs/>
          <w:color w:val="000000"/>
          <w:lang w:val="fr-CA"/>
        </w:rPr>
        <w:t> »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>, a déclaré [</w:t>
      </w:r>
      <w:r w:rsidR="00174CD9" w:rsidRPr="00174CD9">
        <w:rPr>
          <w:rFonts w:asciiTheme="minorHAnsi" w:hAnsiTheme="minorHAnsi"/>
          <w:iCs/>
          <w:color w:val="000000"/>
          <w:highlight w:val="yellow"/>
          <w:lang w:val="fr-CA"/>
        </w:rPr>
        <w:t>insérer le nom de votre PDG ou président du conseil</w:t>
      </w:r>
      <w:r w:rsidRPr="00306983">
        <w:rPr>
          <w:rFonts w:asciiTheme="minorHAnsi" w:hAnsiTheme="minorHAnsi"/>
          <w:iCs/>
          <w:color w:val="000000"/>
          <w:highlight w:val="yellow"/>
          <w:lang w:val="fr-CA"/>
        </w:rPr>
        <w:t xml:space="preserve"> d’administration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 xml:space="preserve">]. </w:t>
      </w:r>
      <w:r>
        <w:rPr>
          <w:rFonts w:asciiTheme="minorHAnsi" w:hAnsiTheme="minorHAnsi"/>
          <w:iCs/>
          <w:color w:val="000000"/>
          <w:lang w:val="fr-CA"/>
        </w:rPr>
        <w:t>« 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>Pour répondre aux besoins de santé et de bien-être des personnes les plus marginalisées de notre communauté, nous devons être un pilier des soins de santé primaires, des services sociaux, de la santé mentale et du développement communautaire à [</w:t>
      </w:r>
      <w:r w:rsidR="00174CD9" w:rsidRPr="00174CD9">
        <w:rPr>
          <w:rFonts w:asciiTheme="minorHAnsi" w:hAnsiTheme="minorHAnsi"/>
          <w:iCs/>
          <w:color w:val="000000"/>
          <w:highlight w:val="yellow"/>
          <w:lang w:val="fr-CA"/>
        </w:rPr>
        <w:t>nom de la communauté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>]</w:t>
      </w:r>
      <w:r>
        <w:rPr>
          <w:rFonts w:asciiTheme="minorHAnsi" w:hAnsiTheme="minorHAnsi"/>
          <w:iCs/>
          <w:color w:val="000000"/>
          <w:lang w:val="fr-CA"/>
        </w:rPr>
        <w:t>;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 xml:space="preserve"> mais aussi, et surtout, dans la vie de </w:t>
      </w:r>
      <w:r>
        <w:rPr>
          <w:rFonts w:asciiTheme="minorHAnsi" w:hAnsiTheme="minorHAnsi"/>
          <w:iCs/>
          <w:color w:val="000000"/>
          <w:lang w:val="fr-CA"/>
        </w:rPr>
        <w:t xml:space="preserve">chacune de 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>ces personnes. Nous pouvons y parvenir en écoutant attentivement la communauté. En ce qui concerne notre système de santé actuel, les gens ont besoin d</w:t>
      </w:r>
      <w:r w:rsidR="001F283A">
        <w:rPr>
          <w:rFonts w:asciiTheme="minorHAnsi" w:hAnsiTheme="minorHAnsi"/>
          <w:iCs/>
          <w:color w:val="000000"/>
          <w:lang w:val="fr-CA"/>
        </w:rPr>
        <w:t>’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 xml:space="preserve">un </w:t>
      </w:r>
      <w:r>
        <w:rPr>
          <w:rFonts w:asciiTheme="minorHAnsi" w:hAnsiTheme="minorHAnsi"/>
          <w:iCs/>
          <w:color w:val="000000"/>
          <w:lang w:val="fr-CA"/>
        </w:rPr>
        <w:t>pilier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 xml:space="preserve"> solide sur lequel ils peuvent compter</w:t>
      </w:r>
      <w:r>
        <w:rPr>
          <w:rFonts w:asciiTheme="minorHAnsi" w:hAnsiTheme="minorHAnsi"/>
          <w:iCs/>
          <w:color w:val="000000"/>
          <w:lang w:val="fr-CA"/>
        </w:rPr>
        <w:t>, autant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 xml:space="preserve"> dans leur propre vie </w:t>
      </w:r>
      <w:r>
        <w:rPr>
          <w:rFonts w:asciiTheme="minorHAnsi" w:hAnsiTheme="minorHAnsi"/>
          <w:iCs/>
          <w:color w:val="000000"/>
          <w:lang w:val="fr-CA"/>
        </w:rPr>
        <w:t>que</w:t>
      </w:r>
      <w:r w:rsidR="00174CD9" w:rsidRPr="00174CD9">
        <w:rPr>
          <w:rFonts w:asciiTheme="minorHAnsi" w:hAnsiTheme="minorHAnsi"/>
          <w:iCs/>
          <w:color w:val="000000"/>
          <w:lang w:val="fr-CA"/>
        </w:rPr>
        <w:t xml:space="preserve"> lorsque nous faisons face à une crise ensemble.</w:t>
      </w:r>
      <w:r>
        <w:rPr>
          <w:rFonts w:asciiTheme="minorHAnsi" w:hAnsiTheme="minorHAnsi"/>
          <w:iCs/>
          <w:color w:val="000000"/>
          <w:lang w:val="fr-CA"/>
        </w:rPr>
        <w:t> »</w:t>
      </w:r>
    </w:p>
    <w:p w14:paraId="5375FBE0" w14:textId="77777777" w:rsidR="00174CD9" w:rsidRDefault="00174CD9" w:rsidP="006A77F2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iCs/>
          <w:color w:val="000000"/>
          <w:lang w:val="fr-CA"/>
        </w:rPr>
      </w:pPr>
    </w:p>
    <w:p w14:paraId="6D89AADE" w14:textId="7976FF5C" w:rsidR="00174CD9" w:rsidRPr="00174CD9" w:rsidRDefault="00174CD9" w:rsidP="00174CD9">
      <w:pPr>
        <w:pStyle w:val="NormalWeb"/>
        <w:contextualSpacing/>
        <w:rPr>
          <w:rFonts w:asciiTheme="minorHAnsi" w:hAnsiTheme="minorHAnsi"/>
          <w:iCs/>
          <w:color w:val="000000"/>
          <w:lang w:val="fr-CA"/>
        </w:rPr>
      </w:pPr>
      <w:r>
        <w:rPr>
          <w:rFonts w:asciiTheme="minorHAnsi" w:hAnsiTheme="minorHAnsi"/>
          <w:iCs/>
          <w:color w:val="000000"/>
          <w:lang w:val="fr-CA"/>
        </w:rPr>
        <w:t>« </w:t>
      </w:r>
      <w:r w:rsidRPr="00174CD9">
        <w:rPr>
          <w:rFonts w:asciiTheme="minorHAnsi" w:hAnsiTheme="minorHAnsi"/>
          <w:iCs/>
          <w:color w:val="000000"/>
          <w:lang w:val="fr-CA"/>
        </w:rPr>
        <w:t>C</w:t>
      </w:r>
      <w:r w:rsidR="001F283A">
        <w:rPr>
          <w:rFonts w:asciiTheme="minorHAnsi" w:hAnsiTheme="minorHAnsi"/>
          <w:iCs/>
          <w:color w:val="000000"/>
          <w:lang w:val="fr-CA"/>
        </w:rPr>
        <w:t>’</w:t>
      </w:r>
      <w:r w:rsidRPr="00174CD9">
        <w:rPr>
          <w:rFonts w:asciiTheme="minorHAnsi" w:hAnsiTheme="minorHAnsi"/>
          <w:iCs/>
          <w:color w:val="000000"/>
          <w:lang w:val="fr-CA"/>
        </w:rPr>
        <w:t>est le rôle que nous jouons. Et c</w:t>
      </w:r>
      <w:r w:rsidR="001F283A">
        <w:rPr>
          <w:rFonts w:asciiTheme="minorHAnsi" w:hAnsiTheme="minorHAnsi"/>
          <w:iCs/>
          <w:color w:val="000000"/>
          <w:lang w:val="fr-CA"/>
        </w:rPr>
        <w:t>’</w:t>
      </w:r>
      <w:r w:rsidRPr="00174CD9">
        <w:rPr>
          <w:rFonts w:asciiTheme="minorHAnsi" w:hAnsiTheme="minorHAnsi"/>
          <w:iCs/>
          <w:color w:val="000000"/>
          <w:lang w:val="fr-CA"/>
        </w:rPr>
        <w:t xml:space="preserve">est pourquoi nous sollicitons le soutien de notre communauté et de nos dirigeants gouvernementaux pour un financement adéquat et les ressources nécessaires pour répondre aux besoins des gens ici </w:t>
      </w:r>
      <w:r>
        <w:rPr>
          <w:rFonts w:asciiTheme="minorHAnsi" w:hAnsiTheme="minorHAnsi"/>
          <w:iCs/>
          <w:color w:val="000000"/>
          <w:lang w:val="fr-CA"/>
        </w:rPr>
        <w:t>à l’avenir</w:t>
      </w:r>
      <w:r w:rsidRPr="00174CD9">
        <w:rPr>
          <w:rFonts w:asciiTheme="minorHAnsi" w:hAnsiTheme="minorHAnsi"/>
          <w:iCs/>
          <w:color w:val="000000"/>
          <w:lang w:val="fr-CA"/>
        </w:rPr>
        <w:t>.</w:t>
      </w:r>
      <w:r>
        <w:rPr>
          <w:rFonts w:asciiTheme="minorHAnsi" w:hAnsiTheme="minorHAnsi"/>
          <w:iCs/>
          <w:color w:val="000000"/>
          <w:lang w:val="fr-CA"/>
        </w:rPr>
        <w:t> »</w:t>
      </w:r>
    </w:p>
    <w:p w14:paraId="556CF35E" w14:textId="77777777" w:rsidR="00174CD9" w:rsidRPr="00174CD9" w:rsidRDefault="00174CD9" w:rsidP="00174CD9">
      <w:pPr>
        <w:pStyle w:val="NormalWeb"/>
        <w:contextualSpacing/>
        <w:rPr>
          <w:rFonts w:asciiTheme="minorHAnsi" w:hAnsiTheme="minorHAnsi"/>
          <w:b/>
          <w:bCs/>
          <w:iCs/>
          <w:color w:val="000000"/>
          <w:lang w:val="fr-CA"/>
        </w:rPr>
      </w:pPr>
    </w:p>
    <w:p w14:paraId="4FC14C91" w14:textId="30BA94D5" w:rsidR="00174CD9" w:rsidRPr="00174CD9" w:rsidRDefault="00174CD9" w:rsidP="00174CD9">
      <w:pPr>
        <w:pStyle w:val="NormalWeb"/>
        <w:contextualSpacing/>
        <w:rPr>
          <w:rFonts w:asciiTheme="minorHAnsi" w:hAnsiTheme="minorHAnsi"/>
          <w:b/>
          <w:bCs/>
          <w:iCs/>
          <w:color w:val="000000"/>
          <w:lang w:val="fr-CA"/>
        </w:rPr>
      </w:pPr>
      <w:r w:rsidRPr="00174CD9">
        <w:rPr>
          <w:rFonts w:asciiTheme="minorHAnsi" w:hAnsiTheme="minorHAnsi"/>
          <w:b/>
          <w:bCs/>
          <w:iCs/>
          <w:color w:val="000000"/>
          <w:lang w:val="fr-CA"/>
        </w:rPr>
        <w:t>Pour plus d</w:t>
      </w:r>
      <w:r w:rsidR="001F283A">
        <w:rPr>
          <w:rFonts w:asciiTheme="minorHAnsi" w:hAnsiTheme="minorHAnsi"/>
          <w:b/>
          <w:bCs/>
          <w:iCs/>
          <w:color w:val="000000"/>
          <w:lang w:val="fr-CA"/>
        </w:rPr>
        <w:t>’</w:t>
      </w:r>
      <w:r w:rsidRPr="00174CD9">
        <w:rPr>
          <w:rFonts w:asciiTheme="minorHAnsi" w:hAnsiTheme="minorHAnsi"/>
          <w:b/>
          <w:bCs/>
          <w:iCs/>
          <w:color w:val="000000"/>
          <w:lang w:val="fr-CA"/>
        </w:rPr>
        <w:t xml:space="preserve">informations ou pour planifier une </w:t>
      </w:r>
      <w:r>
        <w:rPr>
          <w:rFonts w:asciiTheme="minorHAnsi" w:hAnsiTheme="minorHAnsi"/>
          <w:b/>
          <w:bCs/>
          <w:iCs/>
          <w:color w:val="000000"/>
          <w:lang w:val="fr-CA"/>
        </w:rPr>
        <w:t>entrevue</w:t>
      </w:r>
      <w:r w:rsidRPr="00174CD9">
        <w:rPr>
          <w:rFonts w:asciiTheme="minorHAnsi" w:hAnsiTheme="minorHAnsi"/>
          <w:b/>
          <w:bCs/>
          <w:iCs/>
          <w:color w:val="000000"/>
          <w:lang w:val="fr-CA"/>
        </w:rPr>
        <w:t xml:space="preserve">, </w:t>
      </w:r>
      <w:r>
        <w:rPr>
          <w:rFonts w:asciiTheme="minorHAnsi" w:hAnsiTheme="minorHAnsi"/>
          <w:b/>
          <w:bCs/>
          <w:iCs/>
          <w:color w:val="000000"/>
          <w:lang w:val="fr-CA"/>
        </w:rPr>
        <w:t xml:space="preserve">veuillez </w:t>
      </w:r>
      <w:r w:rsidRPr="00174CD9">
        <w:rPr>
          <w:rFonts w:asciiTheme="minorHAnsi" w:hAnsiTheme="minorHAnsi"/>
          <w:b/>
          <w:bCs/>
          <w:iCs/>
          <w:color w:val="000000"/>
          <w:lang w:val="fr-CA"/>
        </w:rPr>
        <w:t>contacte</w:t>
      </w:r>
      <w:r>
        <w:rPr>
          <w:rFonts w:asciiTheme="minorHAnsi" w:hAnsiTheme="minorHAnsi"/>
          <w:b/>
          <w:bCs/>
          <w:iCs/>
          <w:color w:val="000000"/>
          <w:lang w:val="fr-CA"/>
        </w:rPr>
        <w:t>r</w:t>
      </w:r>
      <w:r w:rsidR="001F283A">
        <w:rPr>
          <w:rFonts w:asciiTheme="minorHAnsi" w:hAnsiTheme="minorHAnsi"/>
          <w:b/>
          <w:bCs/>
          <w:iCs/>
          <w:color w:val="000000"/>
          <w:lang w:val="fr-CA"/>
        </w:rPr>
        <w:t> </w:t>
      </w:r>
      <w:r w:rsidRPr="00174CD9">
        <w:rPr>
          <w:rFonts w:asciiTheme="minorHAnsi" w:hAnsiTheme="minorHAnsi"/>
          <w:b/>
          <w:bCs/>
          <w:iCs/>
          <w:color w:val="000000"/>
          <w:lang w:val="fr-CA"/>
        </w:rPr>
        <w:t>: (</w:t>
      </w:r>
      <w:r w:rsidRPr="00174CD9">
        <w:rPr>
          <w:rFonts w:asciiTheme="minorHAnsi" w:hAnsiTheme="minorHAnsi"/>
          <w:b/>
          <w:bCs/>
          <w:iCs/>
          <w:color w:val="000000"/>
          <w:highlight w:val="yellow"/>
          <w:lang w:val="fr-CA"/>
        </w:rPr>
        <w:t>insérer le nom</w:t>
      </w:r>
      <w:r>
        <w:rPr>
          <w:rFonts w:asciiTheme="minorHAnsi" w:hAnsiTheme="minorHAnsi"/>
          <w:b/>
          <w:bCs/>
          <w:iCs/>
          <w:color w:val="000000"/>
          <w:highlight w:val="yellow"/>
          <w:lang w:val="fr-CA"/>
        </w:rPr>
        <w:t xml:space="preserve"> et l’adresse courrie</w:t>
      </w:r>
      <w:r w:rsidRPr="00174CD9">
        <w:rPr>
          <w:rFonts w:asciiTheme="minorHAnsi" w:hAnsiTheme="minorHAnsi"/>
          <w:b/>
          <w:bCs/>
          <w:iCs/>
          <w:color w:val="000000"/>
          <w:highlight w:val="yellow"/>
          <w:lang w:val="fr-CA"/>
        </w:rPr>
        <w:t>l de la personne à contacter</w:t>
      </w:r>
      <w:r w:rsidRPr="00174CD9">
        <w:rPr>
          <w:rFonts w:asciiTheme="minorHAnsi" w:hAnsiTheme="minorHAnsi"/>
          <w:b/>
          <w:bCs/>
          <w:iCs/>
          <w:color w:val="000000"/>
          <w:lang w:val="fr-CA"/>
        </w:rPr>
        <w:t>).</w:t>
      </w:r>
    </w:p>
    <w:p w14:paraId="45A33456" w14:textId="77777777" w:rsidR="00174CD9" w:rsidRPr="00174CD9" w:rsidRDefault="00174CD9" w:rsidP="00174CD9">
      <w:pPr>
        <w:pStyle w:val="NormalWeb"/>
        <w:contextualSpacing/>
        <w:rPr>
          <w:rFonts w:asciiTheme="minorHAnsi" w:hAnsiTheme="minorHAnsi"/>
          <w:b/>
          <w:bCs/>
          <w:iCs/>
          <w:color w:val="000000"/>
          <w:lang w:val="fr-CA"/>
        </w:rPr>
      </w:pPr>
    </w:p>
    <w:p w14:paraId="211BA308" w14:textId="0AE93715" w:rsidR="00174CD9" w:rsidRPr="00174CD9" w:rsidRDefault="00174CD9" w:rsidP="00174CD9">
      <w:pPr>
        <w:pStyle w:val="NormalWeb"/>
        <w:contextualSpacing/>
        <w:rPr>
          <w:rFonts w:asciiTheme="minorHAnsi" w:hAnsiTheme="minorHAnsi"/>
          <w:b/>
          <w:bCs/>
          <w:iCs/>
          <w:color w:val="000000"/>
          <w:lang w:val="fr-CA"/>
        </w:rPr>
      </w:pPr>
      <w:r w:rsidRPr="00174CD9">
        <w:rPr>
          <w:rFonts w:asciiTheme="minorHAnsi" w:hAnsiTheme="minorHAnsi"/>
          <w:b/>
          <w:bCs/>
          <w:iCs/>
          <w:color w:val="000000"/>
          <w:lang w:val="fr-CA"/>
        </w:rPr>
        <w:t xml:space="preserve">Contexte (informations </w:t>
      </w:r>
      <w:r>
        <w:rPr>
          <w:rFonts w:asciiTheme="minorHAnsi" w:hAnsiTheme="minorHAnsi"/>
          <w:b/>
          <w:bCs/>
          <w:iCs/>
          <w:color w:val="000000"/>
          <w:lang w:val="fr-CA"/>
        </w:rPr>
        <w:t>d’ordre général</w:t>
      </w:r>
      <w:r w:rsidRPr="00174CD9">
        <w:rPr>
          <w:rFonts w:asciiTheme="minorHAnsi" w:hAnsiTheme="minorHAnsi"/>
          <w:b/>
          <w:bCs/>
          <w:iCs/>
          <w:color w:val="000000"/>
          <w:lang w:val="fr-CA"/>
        </w:rPr>
        <w:t xml:space="preserve"> sur votre CSC local)</w:t>
      </w:r>
      <w:r w:rsidR="001F283A">
        <w:rPr>
          <w:rFonts w:asciiTheme="minorHAnsi" w:hAnsiTheme="minorHAnsi"/>
          <w:b/>
          <w:bCs/>
          <w:iCs/>
          <w:color w:val="000000"/>
          <w:lang w:val="fr-CA"/>
        </w:rPr>
        <w:t> </w:t>
      </w:r>
      <w:r w:rsidRPr="00174CD9">
        <w:rPr>
          <w:rFonts w:asciiTheme="minorHAnsi" w:hAnsiTheme="minorHAnsi"/>
          <w:b/>
          <w:bCs/>
          <w:iCs/>
          <w:color w:val="000000"/>
          <w:lang w:val="fr-CA"/>
        </w:rPr>
        <w:t>:</w:t>
      </w:r>
    </w:p>
    <w:p w14:paraId="4F91B490" w14:textId="77777777" w:rsidR="00174CD9" w:rsidRDefault="00174CD9" w:rsidP="00174CD9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iCs/>
          <w:color w:val="000000"/>
          <w:lang w:val="fr-CA"/>
        </w:rPr>
      </w:pPr>
    </w:p>
    <w:p w14:paraId="6B2914B7" w14:textId="76BFFB76" w:rsidR="002A5D37" w:rsidRPr="00174CD9" w:rsidRDefault="002A5D37" w:rsidP="002A5D37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000000"/>
          <w:lang w:val="fr-CA"/>
        </w:rPr>
      </w:pPr>
    </w:p>
    <w:sectPr w:rsidR="002A5D37" w:rsidRPr="00174CD9" w:rsidSect="00A52E10">
      <w:headerReference w:type="default" r:id="rId10"/>
      <w:footerReference w:type="default" r:id="rId11"/>
      <w:headerReference w:type="first" r:id="rId12"/>
      <w:pgSz w:w="12240" w:h="15840" w:code="1"/>
      <w:pgMar w:top="144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ED13" w14:textId="77777777" w:rsidR="00B673B0" w:rsidRDefault="00B673B0" w:rsidP="00F74673">
      <w:pPr>
        <w:spacing w:after="0" w:line="240" w:lineRule="auto"/>
      </w:pPr>
      <w:r>
        <w:separator/>
      </w:r>
    </w:p>
  </w:endnote>
  <w:endnote w:type="continuationSeparator" w:id="0">
    <w:p w14:paraId="021D797E" w14:textId="77777777" w:rsidR="00B673B0" w:rsidRDefault="00B673B0" w:rsidP="00F7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5AE4" w14:textId="529B09A3" w:rsidR="00B232ED" w:rsidRDefault="00B232ED">
    <w:pPr>
      <w:pStyle w:val="Footer"/>
    </w:pPr>
  </w:p>
  <w:p w14:paraId="4A2FC4D9" w14:textId="77777777" w:rsidR="00B232ED" w:rsidRDefault="00B23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2ABD" w14:textId="77777777" w:rsidR="00B673B0" w:rsidRDefault="00B673B0" w:rsidP="00F74673">
      <w:pPr>
        <w:spacing w:after="0" w:line="240" w:lineRule="auto"/>
      </w:pPr>
      <w:r>
        <w:separator/>
      </w:r>
    </w:p>
  </w:footnote>
  <w:footnote w:type="continuationSeparator" w:id="0">
    <w:p w14:paraId="7AD140F6" w14:textId="77777777" w:rsidR="00B673B0" w:rsidRDefault="00B673B0" w:rsidP="00F74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DAE6" w14:textId="11AFEFD3" w:rsidR="00B901D4" w:rsidRDefault="00B901D4" w:rsidP="00A44D16">
    <w:pPr>
      <w:pStyle w:val="Header"/>
      <w:jc w:val="center"/>
    </w:pPr>
  </w:p>
  <w:p w14:paraId="6E9077B4" w14:textId="77777777" w:rsidR="00B901D4" w:rsidRDefault="00B90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E6ED" w14:textId="55AEB63A" w:rsidR="00A44D16" w:rsidRPr="006F0B51" w:rsidRDefault="000E2D2F" w:rsidP="00A0511A">
    <w:pPr>
      <w:pStyle w:val="Header"/>
      <w:jc w:val="center"/>
      <w:rPr>
        <w:lang w:val="fr-CA"/>
      </w:rPr>
    </w:pPr>
    <w:r w:rsidRPr="006F0B51">
      <w:rPr>
        <w:lang w:val="fr-CA"/>
      </w:rPr>
      <w:t>[</w:t>
    </w:r>
    <w:r w:rsidRPr="006F0B51">
      <w:rPr>
        <w:rFonts w:asciiTheme="minorHAnsi" w:hAnsiTheme="minorHAnsi" w:cstheme="minorHAnsi"/>
        <w:b/>
        <w:bCs/>
        <w:highlight w:val="yellow"/>
        <w:lang w:val="fr-CA"/>
      </w:rPr>
      <w:t>INS</w:t>
    </w:r>
    <w:r w:rsidR="006F0B51" w:rsidRPr="006F0B51">
      <w:rPr>
        <w:rFonts w:asciiTheme="minorHAnsi" w:hAnsiTheme="minorHAnsi" w:cstheme="minorHAnsi"/>
        <w:b/>
        <w:bCs/>
        <w:highlight w:val="yellow"/>
        <w:lang w:val="fr-CA"/>
      </w:rPr>
      <w:t>ÉRER L’EN-TÊTE OU LE LOGO DE VOTRE</w:t>
    </w:r>
    <w:r w:rsidR="006F0B51">
      <w:rPr>
        <w:rFonts w:asciiTheme="minorHAnsi" w:hAnsiTheme="minorHAnsi" w:cstheme="minorHAnsi"/>
        <w:b/>
        <w:bCs/>
        <w:highlight w:val="yellow"/>
        <w:lang w:val="fr-CA"/>
      </w:rPr>
      <w:t xml:space="preserve"> CSC</w:t>
    </w:r>
    <w:r w:rsidRPr="006F0B51">
      <w:rPr>
        <w:lang w:val="fr-CA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2D8B"/>
    <w:multiLevelType w:val="hybridMultilevel"/>
    <w:tmpl w:val="599E6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00935"/>
    <w:multiLevelType w:val="hybridMultilevel"/>
    <w:tmpl w:val="EE0E4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05BF5"/>
    <w:multiLevelType w:val="hybridMultilevel"/>
    <w:tmpl w:val="FC40CD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2093B"/>
    <w:multiLevelType w:val="hybridMultilevel"/>
    <w:tmpl w:val="7F902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4118171">
    <w:abstractNumId w:val="2"/>
  </w:num>
  <w:num w:numId="2" w16cid:durableId="1796872189">
    <w:abstractNumId w:val="1"/>
  </w:num>
  <w:num w:numId="3" w16cid:durableId="98113063">
    <w:abstractNumId w:val="0"/>
  </w:num>
  <w:num w:numId="4" w16cid:durableId="1507742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EE8"/>
    <w:rsid w:val="00006A4B"/>
    <w:rsid w:val="00007883"/>
    <w:rsid w:val="00010891"/>
    <w:rsid w:val="000111DC"/>
    <w:rsid w:val="00013290"/>
    <w:rsid w:val="000264DE"/>
    <w:rsid w:val="00027BAD"/>
    <w:rsid w:val="00030568"/>
    <w:rsid w:val="00030B10"/>
    <w:rsid w:val="00030D22"/>
    <w:rsid w:val="00032EEB"/>
    <w:rsid w:val="00032F4A"/>
    <w:rsid w:val="00032FB9"/>
    <w:rsid w:val="000375AC"/>
    <w:rsid w:val="000378D0"/>
    <w:rsid w:val="000520B8"/>
    <w:rsid w:val="000562FA"/>
    <w:rsid w:val="000621AC"/>
    <w:rsid w:val="00070129"/>
    <w:rsid w:val="00071445"/>
    <w:rsid w:val="00071FBB"/>
    <w:rsid w:val="000844F3"/>
    <w:rsid w:val="000917A6"/>
    <w:rsid w:val="0009251A"/>
    <w:rsid w:val="00095B71"/>
    <w:rsid w:val="0009646A"/>
    <w:rsid w:val="000D64AC"/>
    <w:rsid w:val="000E2D2F"/>
    <w:rsid w:val="000F0D12"/>
    <w:rsid w:val="000F6284"/>
    <w:rsid w:val="00102863"/>
    <w:rsid w:val="001142C4"/>
    <w:rsid w:val="001149EB"/>
    <w:rsid w:val="00126347"/>
    <w:rsid w:val="00126B2D"/>
    <w:rsid w:val="001301EF"/>
    <w:rsid w:val="00131A60"/>
    <w:rsid w:val="00132938"/>
    <w:rsid w:val="00144971"/>
    <w:rsid w:val="00162489"/>
    <w:rsid w:val="001632DA"/>
    <w:rsid w:val="00165D48"/>
    <w:rsid w:val="001708EE"/>
    <w:rsid w:val="00174CD9"/>
    <w:rsid w:val="001930FA"/>
    <w:rsid w:val="00193783"/>
    <w:rsid w:val="001977CB"/>
    <w:rsid w:val="001A33C3"/>
    <w:rsid w:val="001A6CE5"/>
    <w:rsid w:val="001A77DB"/>
    <w:rsid w:val="001D2A8F"/>
    <w:rsid w:val="001D2CD7"/>
    <w:rsid w:val="001D6666"/>
    <w:rsid w:val="001F1B18"/>
    <w:rsid w:val="001F283A"/>
    <w:rsid w:val="001F29C4"/>
    <w:rsid w:val="001F33FD"/>
    <w:rsid w:val="0020009C"/>
    <w:rsid w:val="00200EE8"/>
    <w:rsid w:val="0021636F"/>
    <w:rsid w:val="00221C00"/>
    <w:rsid w:val="00221CBE"/>
    <w:rsid w:val="00222DC8"/>
    <w:rsid w:val="002265DE"/>
    <w:rsid w:val="00233CD4"/>
    <w:rsid w:val="00251014"/>
    <w:rsid w:val="0025222D"/>
    <w:rsid w:val="002547FE"/>
    <w:rsid w:val="00263395"/>
    <w:rsid w:val="00265136"/>
    <w:rsid w:val="00267BA0"/>
    <w:rsid w:val="00287B7F"/>
    <w:rsid w:val="002A4977"/>
    <w:rsid w:val="002A5D37"/>
    <w:rsid w:val="002B7A30"/>
    <w:rsid w:val="002C12F9"/>
    <w:rsid w:val="002C6899"/>
    <w:rsid w:val="002C6E4C"/>
    <w:rsid w:val="002D28C8"/>
    <w:rsid w:val="002D4771"/>
    <w:rsid w:val="002F03CD"/>
    <w:rsid w:val="002F4D35"/>
    <w:rsid w:val="00300158"/>
    <w:rsid w:val="003002FC"/>
    <w:rsid w:val="00303D29"/>
    <w:rsid w:val="0030419D"/>
    <w:rsid w:val="00306983"/>
    <w:rsid w:val="00317CFA"/>
    <w:rsid w:val="00321BB8"/>
    <w:rsid w:val="00325EB4"/>
    <w:rsid w:val="00335C83"/>
    <w:rsid w:val="00350BF8"/>
    <w:rsid w:val="003565BE"/>
    <w:rsid w:val="00361997"/>
    <w:rsid w:val="00362CD1"/>
    <w:rsid w:val="00364DF1"/>
    <w:rsid w:val="0036621C"/>
    <w:rsid w:val="00371B61"/>
    <w:rsid w:val="00380AD0"/>
    <w:rsid w:val="00382387"/>
    <w:rsid w:val="003830CE"/>
    <w:rsid w:val="00391080"/>
    <w:rsid w:val="0039189E"/>
    <w:rsid w:val="003A35B0"/>
    <w:rsid w:val="003A5495"/>
    <w:rsid w:val="003B5798"/>
    <w:rsid w:val="003B7239"/>
    <w:rsid w:val="003C25D2"/>
    <w:rsid w:val="003C287E"/>
    <w:rsid w:val="003D5A6D"/>
    <w:rsid w:val="003D5AB1"/>
    <w:rsid w:val="003D69B0"/>
    <w:rsid w:val="004017B1"/>
    <w:rsid w:val="0041292C"/>
    <w:rsid w:val="00413D85"/>
    <w:rsid w:val="00420956"/>
    <w:rsid w:val="004307FB"/>
    <w:rsid w:val="00440297"/>
    <w:rsid w:val="00441C00"/>
    <w:rsid w:val="00452D50"/>
    <w:rsid w:val="004542FD"/>
    <w:rsid w:val="00454540"/>
    <w:rsid w:val="00464ABC"/>
    <w:rsid w:val="004776E6"/>
    <w:rsid w:val="00487655"/>
    <w:rsid w:val="004A5B0B"/>
    <w:rsid w:val="004C2275"/>
    <w:rsid w:val="004C61CE"/>
    <w:rsid w:val="004C72A5"/>
    <w:rsid w:val="004D4258"/>
    <w:rsid w:val="004D515C"/>
    <w:rsid w:val="004E00D4"/>
    <w:rsid w:val="004E11CA"/>
    <w:rsid w:val="004E6410"/>
    <w:rsid w:val="004F6E39"/>
    <w:rsid w:val="0050388B"/>
    <w:rsid w:val="00507C2C"/>
    <w:rsid w:val="00507CA7"/>
    <w:rsid w:val="00531855"/>
    <w:rsid w:val="00540B4C"/>
    <w:rsid w:val="005529D6"/>
    <w:rsid w:val="005663F9"/>
    <w:rsid w:val="00571F75"/>
    <w:rsid w:val="0057558F"/>
    <w:rsid w:val="005803B9"/>
    <w:rsid w:val="0058047D"/>
    <w:rsid w:val="00587BBB"/>
    <w:rsid w:val="005A01FD"/>
    <w:rsid w:val="005A345F"/>
    <w:rsid w:val="005A60F6"/>
    <w:rsid w:val="005B3BCF"/>
    <w:rsid w:val="005D016A"/>
    <w:rsid w:val="005D473C"/>
    <w:rsid w:val="005D78E6"/>
    <w:rsid w:val="005F0DED"/>
    <w:rsid w:val="005F5E07"/>
    <w:rsid w:val="005F7AF2"/>
    <w:rsid w:val="00603192"/>
    <w:rsid w:val="00614B59"/>
    <w:rsid w:val="00626E5B"/>
    <w:rsid w:val="00652527"/>
    <w:rsid w:val="00661F38"/>
    <w:rsid w:val="00662D4C"/>
    <w:rsid w:val="006654FF"/>
    <w:rsid w:val="00671843"/>
    <w:rsid w:val="00673109"/>
    <w:rsid w:val="0068169E"/>
    <w:rsid w:val="00687CC5"/>
    <w:rsid w:val="0069279A"/>
    <w:rsid w:val="00694A19"/>
    <w:rsid w:val="00694F74"/>
    <w:rsid w:val="00695EC7"/>
    <w:rsid w:val="006A5126"/>
    <w:rsid w:val="006A6018"/>
    <w:rsid w:val="006A7678"/>
    <w:rsid w:val="006A77F2"/>
    <w:rsid w:val="006B2907"/>
    <w:rsid w:val="006C166C"/>
    <w:rsid w:val="006C515C"/>
    <w:rsid w:val="006D1C51"/>
    <w:rsid w:val="006D21CA"/>
    <w:rsid w:val="006F0B51"/>
    <w:rsid w:val="00701D44"/>
    <w:rsid w:val="00702BDC"/>
    <w:rsid w:val="007034BD"/>
    <w:rsid w:val="00706AB8"/>
    <w:rsid w:val="00706D6B"/>
    <w:rsid w:val="00717106"/>
    <w:rsid w:val="00721CF6"/>
    <w:rsid w:val="00722D52"/>
    <w:rsid w:val="0072373E"/>
    <w:rsid w:val="00727757"/>
    <w:rsid w:val="007303F0"/>
    <w:rsid w:val="00733A8C"/>
    <w:rsid w:val="00744133"/>
    <w:rsid w:val="00744B32"/>
    <w:rsid w:val="00744B3E"/>
    <w:rsid w:val="00744FEA"/>
    <w:rsid w:val="00750F19"/>
    <w:rsid w:val="00752127"/>
    <w:rsid w:val="007569F9"/>
    <w:rsid w:val="00761603"/>
    <w:rsid w:val="007665FB"/>
    <w:rsid w:val="00766CB4"/>
    <w:rsid w:val="0077477C"/>
    <w:rsid w:val="00785AAE"/>
    <w:rsid w:val="00794C65"/>
    <w:rsid w:val="007A3687"/>
    <w:rsid w:val="007A73A1"/>
    <w:rsid w:val="007C54A7"/>
    <w:rsid w:val="007D1F7A"/>
    <w:rsid w:val="007D2CA5"/>
    <w:rsid w:val="007D7C55"/>
    <w:rsid w:val="007E1D36"/>
    <w:rsid w:val="007E67BD"/>
    <w:rsid w:val="007E7487"/>
    <w:rsid w:val="007F51C1"/>
    <w:rsid w:val="00801D3C"/>
    <w:rsid w:val="00810367"/>
    <w:rsid w:val="00811D43"/>
    <w:rsid w:val="00813EB8"/>
    <w:rsid w:val="0081448C"/>
    <w:rsid w:val="00814A88"/>
    <w:rsid w:val="0082135B"/>
    <w:rsid w:val="00832FD8"/>
    <w:rsid w:val="008501CA"/>
    <w:rsid w:val="0086097C"/>
    <w:rsid w:val="008649B7"/>
    <w:rsid w:val="00865C4B"/>
    <w:rsid w:val="008733CB"/>
    <w:rsid w:val="00876656"/>
    <w:rsid w:val="0088585E"/>
    <w:rsid w:val="008871D5"/>
    <w:rsid w:val="008A13CC"/>
    <w:rsid w:val="008A2A8F"/>
    <w:rsid w:val="008B0B83"/>
    <w:rsid w:val="008B24AC"/>
    <w:rsid w:val="008C43C2"/>
    <w:rsid w:val="008D0105"/>
    <w:rsid w:val="008E030F"/>
    <w:rsid w:val="008E3E6C"/>
    <w:rsid w:val="008E6702"/>
    <w:rsid w:val="008F693F"/>
    <w:rsid w:val="00902A42"/>
    <w:rsid w:val="00902A6E"/>
    <w:rsid w:val="00913D59"/>
    <w:rsid w:val="00925EA4"/>
    <w:rsid w:val="0092770C"/>
    <w:rsid w:val="00955211"/>
    <w:rsid w:val="00955996"/>
    <w:rsid w:val="0095752A"/>
    <w:rsid w:val="00970835"/>
    <w:rsid w:val="009843FC"/>
    <w:rsid w:val="009865BF"/>
    <w:rsid w:val="009A03F1"/>
    <w:rsid w:val="009A0FAB"/>
    <w:rsid w:val="009B0CBD"/>
    <w:rsid w:val="009B25EB"/>
    <w:rsid w:val="009B2862"/>
    <w:rsid w:val="009B514F"/>
    <w:rsid w:val="009B5F1E"/>
    <w:rsid w:val="009B668B"/>
    <w:rsid w:val="009D7471"/>
    <w:rsid w:val="009E4F76"/>
    <w:rsid w:val="009E6ACD"/>
    <w:rsid w:val="009F40BC"/>
    <w:rsid w:val="00A00484"/>
    <w:rsid w:val="00A0291A"/>
    <w:rsid w:val="00A02C81"/>
    <w:rsid w:val="00A0511A"/>
    <w:rsid w:val="00A116C1"/>
    <w:rsid w:val="00A1591E"/>
    <w:rsid w:val="00A31063"/>
    <w:rsid w:val="00A33D71"/>
    <w:rsid w:val="00A379B3"/>
    <w:rsid w:val="00A4011C"/>
    <w:rsid w:val="00A44D16"/>
    <w:rsid w:val="00A52E10"/>
    <w:rsid w:val="00A635E7"/>
    <w:rsid w:val="00A702AB"/>
    <w:rsid w:val="00A7166F"/>
    <w:rsid w:val="00A71FDF"/>
    <w:rsid w:val="00A74251"/>
    <w:rsid w:val="00A8252B"/>
    <w:rsid w:val="00A86044"/>
    <w:rsid w:val="00A91AC2"/>
    <w:rsid w:val="00AC7A5E"/>
    <w:rsid w:val="00AD7562"/>
    <w:rsid w:val="00AE686A"/>
    <w:rsid w:val="00B1073E"/>
    <w:rsid w:val="00B12104"/>
    <w:rsid w:val="00B232ED"/>
    <w:rsid w:val="00B2505C"/>
    <w:rsid w:val="00B4214B"/>
    <w:rsid w:val="00B438B4"/>
    <w:rsid w:val="00B44365"/>
    <w:rsid w:val="00B673B0"/>
    <w:rsid w:val="00B73798"/>
    <w:rsid w:val="00B8066D"/>
    <w:rsid w:val="00B8405A"/>
    <w:rsid w:val="00B8692E"/>
    <w:rsid w:val="00B901D4"/>
    <w:rsid w:val="00B926F8"/>
    <w:rsid w:val="00B94922"/>
    <w:rsid w:val="00BA0684"/>
    <w:rsid w:val="00BB243A"/>
    <w:rsid w:val="00BB24B4"/>
    <w:rsid w:val="00BB3337"/>
    <w:rsid w:val="00BB62E0"/>
    <w:rsid w:val="00BB787B"/>
    <w:rsid w:val="00BC7DAE"/>
    <w:rsid w:val="00BD2677"/>
    <w:rsid w:val="00BD6858"/>
    <w:rsid w:val="00BF0102"/>
    <w:rsid w:val="00BF6097"/>
    <w:rsid w:val="00C02632"/>
    <w:rsid w:val="00C02EF7"/>
    <w:rsid w:val="00C06E28"/>
    <w:rsid w:val="00C10F9E"/>
    <w:rsid w:val="00C137F8"/>
    <w:rsid w:val="00C138A6"/>
    <w:rsid w:val="00C211F4"/>
    <w:rsid w:val="00C365EB"/>
    <w:rsid w:val="00C44E31"/>
    <w:rsid w:val="00C62610"/>
    <w:rsid w:val="00C71430"/>
    <w:rsid w:val="00C71D04"/>
    <w:rsid w:val="00C72C63"/>
    <w:rsid w:val="00C7429F"/>
    <w:rsid w:val="00C76DF8"/>
    <w:rsid w:val="00C77E2B"/>
    <w:rsid w:val="00C8657A"/>
    <w:rsid w:val="00C932CF"/>
    <w:rsid w:val="00CC5FD8"/>
    <w:rsid w:val="00CC6E52"/>
    <w:rsid w:val="00CD3640"/>
    <w:rsid w:val="00CE0553"/>
    <w:rsid w:val="00CE6ADE"/>
    <w:rsid w:val="00CF018A"/>
    <w:rsid w:val="00CF6E2D"/>
    <w:rsid w:val="00D115B0"/>
    <w:rsid w:val="00D155C5"/>
    <w:rsid w:val="00D17020"/>
    <w:rsid w:val="00D315BF"/>
    <w:rsid w:val="00D72FE5"/>
    <w:rsid w:val="00D73023"/>
    <w:rsid w:val="00D86055"/>
    <w:rsid w:val="00DB2A23"/>
    <w:rsid w:val="00DC27AA"/>
    <w:rsid w:val="00DE11DD"/>
    <w:rsid w:val="00DE6DA4"/>
    <w:rsid w:val="00E106ED"/>
    <w:rsid w:val="00E21934"/>
    <w:rsid w:val="00E32DA0"/>
    <w:rsid w:val="00E401BF"/>
    <w:rsid w:val="00E56FDC"/>
    <w:rsid w:val="00E63307"/>
    <w:rsid w:val="00E74424"/>
    <w:rsid w:val="00E75D3E"/>
    <w:rsid w:val="00E91F3C"/>
    <w:rsid w:val="00E93C30"/>
    <w:rsid w:val="00E94453"/>
    <w:rsid w:val="00EA1ADC"/>
    <w:rsid w:val="00EA6EE6"/>
    <w:rsid w:val="00EC39D9"/>
    <w:rsid w:val="00EC5463"/>
    <w:rsid w:val="00ED33D8"/>
    <w:rsid w:val="00ED6B7E"/>
    <w:rsid w:val="00EE12B7"/>
    <w:rsid w:val="00EE1E68"/>
    <w:rsid w:val="00EE3860"/>
    <w:rsid w:val="00EE57EC"/>
    <w:rsid w:val="00EF07C1"/>
    <w:rsid w:val="00EF1A53"/>
    <w:rsid w:val="00F03512"/>
    <w:rsid w:val="00F05741"/>
    <w:rsid w:val="00F160A1"/>
    <w:rsid w:val="00F20C13"/>
    <w:rsid w:val="00F23F21"/>
    <w:rsid w:val="00F267E7"/>
    <w:rsid w:val="00F55DF2"/>
    <w:rsid w:val="00F65B32"/>
    <w:rsid w:val="00F6676B"/>
    <w:rsid w:val="00F7367D"/>
    <w:rsid w:val="00F73CEB"/>
    <w:rsid w:val="00F7437F"/>
    <w:rsid w:val="00F74673"/>
    <w:rsid w:val="00F90FD2"/>
    <w:rsid w:val="00FA6489"/>
    <w:rsid w:val="00FB1AA8"/>
    <w:rsid w:val="00FB365D"/>
    <w:rsid w:val="00FE39C7"/>
    <w:rsid w:val="00FE63AE"/>
    <w:rsid w:val="00FF0F8E"/>
    <w:rsid w:val="00F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CA63B3"/>
  <w15:docId w15:val="{1F285A04-6D13-47CC-9F3F-20E2E546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EE8"/>
    <w:rPr>
      <w:rFonts w:ascii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EE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00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21636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22D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2D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3E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E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E6C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E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E6C"/>
    <w:rPr>
      <w:rFonts w:ascii="Times New Roman" w:hAnsi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6C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746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4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673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4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673"/>
    <w:rPr>
      <w:rFonts w:ascii="Times New Roman" w:hAnsi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F1A5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ianceon.org/sites/default/files/documents/data_snapshot_v3_cm-fr-tr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lianceon.org/sites/default/files/CHC_ED_Costs_Averted_Feb_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475DD-CC0F-47F3-B5D6-4CC4CA3C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MacNutt</dc:creator>
  <cp:lastModifiedBy>Jacques Rodgers</cp:lastModifiedBy>
  <cp:revision>5</cp:revision>
  <cp:lastPrinted>2016-08-24T13:26:00Z</cp:lastPrinted>
  <dcterms:created xsi:type="dcterms:W3CDTF">2023-09-13T14:35:00Z</dcterms:created>
  <dcterms:modified xsi:type="dcterms:W3CDTF">2023-09-13T15:31:00Z</dcterms:modified>
</cp:coreProperties>
</file>